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A71" w:rsidRDefault="00F670E5" w:rsidP="00D558DB">
      <w:pPr>
        <w:shd w:val="clear" w:color="auto" w:fill="FFFFFF" w:themeFill="background1"/>
        <w:spacing w:line="322" w:lineRule="exact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</w:t>
      </w:r>
    </w:p>
    <w:p w:rsidR="00B95A71" w:rsidRDefault="00B95A71" w:rsidP="00D558DB">
      <w:pPr>
        <w:shd w:val="clear" w:color="auto" w:fill="FFFFFF" w:themeFill="background1"/>
        <w:spacing w:line="322" w:lineRule="exact"/>
        <w:rPr>
          <w:color w:val="000000"/>
          <w:spacing w:val="-1"/>
          <w:sz w:val="28"/>
          <w:szCs w:val="28"/>
        </w:rPr>
      </w:pPr>
    </w:p>
    <w:p w:rsidR="000F7466" w:rsidRDefault="000F7466" w:rsidP="00D558DB">
      <w:pPr>
        <w:shd w:val="clear" w:color="auto" w:fill="FFFFFF" w:themeFill="background1"/>
        <w:spacing w:line="322" w:lineRule="exact"/>
        <w:rPr>
          <w:color w:val="000000"/>
          <w:spacing w:val="-1"/>
          <w:sz w:val="28"/>
          <w:szCs w:val="28"/>
        </w:rPr>
      </w:pPr>
    </w:p>
    <w:p w:rsidR="000F7466" w:rsidRDefault="000F7466" w:rsidP="00D558DB">
      <w:pPr>
        <w:shd w:val="clear" w:color="auto" w:fill="FFFFFF" w:themeFill="background1"/>
        <w:spacing w:line="322" w:lineRule="exact"/>
        <w:rPr>
          <w:color w:val="000000"/>
          <w:spacing w:val="-1"/>
          <w:sz w:val="28"/>
          <w:szCs w:val="28"/>
        </w:rPr>
      </w:pPr>
    </w:p>
    <w:p w:rsidR="000F7466" w:rsidRDefault="000F7466" w:rsidP="00D558DB">
      <w:pPr>
        <w:shd w:val="clear" w:color="auto" w:fill="FFFFFF" w:themeFill="background1"/>
        <w:spacing w:line="322" w:lineRule="exact"/>
        <w:rPr>
          <w:color w:val="000000"/>
          <w:spacing w:val="-1"/>
          <w:sz w:val="28"/>
          <w:szCs w:val="28"/>
        </w:rPr>
      </w:pPr>
    </w:p>
    <w:p w:rsidR="000F7466" w:rsidRDefault="000F7466" w:rsidP="00D558DB">
      <w:pPr>
        <w:shd w:val="clear" w:color="auto" w:fill="FFFFFF" w:themeFill="background1"/>
        <w:spacing w:line="322" w:lineRule="exact"/>
        <w:rPr>
          <w:color w:val="000000"/>
          <w:spacing w:val="-1"/>
          <w:sz w:val="28"/>
          <w:szCs w:val="28"/>
        </w:rPr>
      </w:pPr>
    </w:p>
    <w:p w:rsidR="000F7466" w:rsidRDefault="000F7466" w:rsidP="00D558DB">
      <w:pPr>
        <w:shd w:val="clear" w:color="auto" w:fill="FFFFFF" w:themeFill="background1"/>
        <w:spacing w:line="322" w:lineRule="exact"/>
        <w:rPr>
          <w:color w:val="000000"/>
          <w:spacing w:val="-1"/>
          <w:sz w:val="28"/>
          <w:szCs w:val="28"/>
        </w:rPr>
      </w:pPr>
    </w:p>
    <w:p w:rsidR="000F7466" w:rsidRDefault="000F7466" w:rsidP="00D558DB">
      <w:pPr>
        <w:shd w:val="clear" w:color="auto" w:fill="FFFFFF" w:themeFill="background1"/>
        <w:spacing w:line="322" w:lineRule="exact"/>
        <w:rPr>
          <w:color w:val="000000"/>
          <w:spacing w:val="-1"/>
          <w:sz w:val="28"/>
          <w:szCs w:val="28"/>
        </w:rPr>
      </w:pPr>
    </w:p>
    <w:p w:rsidR="000F7466" w:rsidRDefault="000F7466" w:rsidP="00D558DB">
      <w:pPr>
        <w:shd w:val="clear" w:color="auto" w:fill="FFFFFF" w:themeFill="background1"/>
        <w:spacing w:line="322" w:lineRule="exact"/>
        <w:rPr>
          <w:color w:val="000000"/>
          <w:spacing w:val="-1"/>
          <w:sz w:val="28"/>
          <w:szCs w:val="28"/>
        </w:rPr>
      </w:pPr>
    </w:p>
    <w:p w:rsidR="000F7466" w:rsidRPr="00D558DB" w:rsidRDefault="000F7466" w:rsidP="00AE3ABE">
      <w:pPr>
        <w:framePr w:w="4803" w:h="1134" w:hSpace="181" w:wrap="around" w:hAnchor="page" w:x="6060" w:yAlign="top" w:anchorLock="1"/>
        <w:shd w:val="clear" w:color="auto" w:fill="FFFFFF" w:themeFill="background1"/>
        <w:spacing w:line="322" w:lineRule="exact"/>
        <w:rPr>
          <w:sz w:val="28"/>
          <w:szCs w:val="28"/>
        </w:rPr>
      </w:pPr>
      <w:r w:rsidRPr="00D558DB">
        <w:rPr>
          <w:color w:val="000000"/>
          <w:spacing w:val="-1"/>
          <w:sz w:val="28"/>
          <w:szCs w:val="28"/>
        </w:rPr>
        <w:t>Приложение</w:t>
      </w:r>
    </w:p>
    <w:p w:rsidR="000F7466" w:rsidRPr="00D558DB" w:rsidRDefault="000F7466" w:rsidP="00AE3ABE">
      <w:pPr>
        <w:pStyle w:val="ae"/>
        <w:framePr w:w="4803" w:wrap="around" w:vAnchor="margin" w:hAnchor="page" w:x="6060" w:yAlign="top"/>
        <w:shd w:val="clear" w:color="auto" w:fill="FFFFFF" w:themeFill="background1"/>
        <w:rPr>
          <w:b w:val="0"/>
          <w:color w:val="000000"/>
          <w:spacing w:val="-2"/>
          <w:szCs w:val="28"/>
        </w:rPr>
      </w:pPr>
      <w:r w:rsidRPr="00D558DB">
        <w:rPr>
          <w:b w:val="0"/>
          <w:color w:val="000000"/>
          <w:spacing w:val="1"/>
          <w:szCs w:val="28"/>
        </w:rPr>
        <w:t xml:space="preserve">к приказу комитета муниципального имущества и земельных ресурсов администрации </w:t>
      </w:r>
      <w:r w:rsidRPr="00D558DB">
        <w:rPr>
          <w:b w:val="0"/>
          <w:color w:val="000000"/>
          <w:spacing w:val="-2"/>
          <w:szCs w:val="28"/>
        </w:rPr>
        <w:t>городского округа «Город Калининград»</w:t>
      </w:r>
    </w:p>
    <w:p w:rsidR="000F7466" w:rsidRPr="00D558DB" w:rsidRDefault="007122E4" w:rsidP="00AE3ABE">
      <w:pPr>
        <w:pStyle w:val="ae"/>
        <w:framePr w:w="4803" w:wrap="around" w:vAnchor="margin" w:hAnchor="page" w:x="6060" w:yAlign="top"/>
        <w:shd w:val="clear" w:color="auto" w:fill="FFFFFF" w:themeFill="background1"/>
        <w:rPr>
          <w:b w:val="0"/>
          <w:bCs/>
        </w:rPr>
      </w:pPr>
      <w:r w:rsidRPr="00D558DB">
        <w:rPr>
          <w:b w:val="0"/>
          <w:color w:val="000000"/>
          <w:spacing w:val="-10"/>
          <w:w w:val="120"/>
          <w:szCs w:val="28"/>
        </w:rPr>
        <w:t xml:space="preserve">от </w:t>
      </w:r>
      <w:r w:rsidR="005268C9">
        <w:rPr>
          <w:b w:val="0"/>
          <w:color w:val="000000"/>
          <w:spacing w:val="-10"/>
          <w:w w:val="120"/>
          <w:szCs w:val="28"/>
        </w:rPr>
        <w:t>19</w:t>
      </w:r>
      <w:r w:rsidRPr="00D558DB">
        <w:rPr>
          <w:b w:val="0"/>
          <w:color w:val="000000"/>
          <w:spacing w:val="-10"/>
          <w:w w:val="120"/>
          <w:szCs w:val="28"/>
        </w:rPr>
        <w:t xml:space="preserve"> </w:t>
      </w:r>
      <w:r w:rsidR="00BD2D4C">
        <w:rPr>
          <w:b w:val="0"/>
          <w:color w:val="000000"/>
          <w:spacing w:val="-10"/>
          <w:w w:val="120"/>
          <w:szCs w:val="28"/>
        </w:rPr>
        <w:t xml:space="preserve">декабря </w:t>
      </w:r>
      <w:r w:rsidR="000F7466" w:rsidRPr="00D558DB">
        <w:rPr>
          <w:b w:val="0"/>
          <w:color w:val="000000"/>
          <w:spacing w:val="-1"/>
          <w:szCs w:val="28"/>
        </w:rPr>
        <w:t xml:space="preserve">2014 </w:t>
      </w:r>
      <w:r w:rsidR="00AE3ABE">
        <w:rPr>
          <w:b w:val="0"/>
          <w:color w:val="000000"/>
          <w:spacing w:val="-1"/>
          <w:szCs w:val="28"/>
        </w:rPr>
        <w:t xml:space="preserve">г. </w:t>
      </w:r>
      <w:r w:rsidR="000F7466" w:rsidRPr="00D558DB">
        <w:rPr>
          <w:b w:val="0"/>
          <w:color w:val="000000"/>
          <w:spacing w:val="-1"/>
          <w:szCs w:val="28"/>
        </w:rPr>
        <w:t>№</w:t>
      </w:r>
      <w:r w:rsidRPr="00D558DB">
        <w:rPr>
          <w:b w:val="0"/>
          <w:color w:val="000000"/>
          <w:spacing w:val="-1"/>
          <w:szCs w:val="28"/>
        </w:rPr>
        <w:t xml:space="preserve"> П-КМИ-</w:t>
      </w:r>
      <w:r w:rsidR="005268C9">
        <w:rPr>
          <w:b w:val="0"/>
          <w:color w:val="000000"/>
          <w:spacing w:val="-1"/>
          <w:szCs w:val="28"/>
        </w:rPr>
        <w:t>88</w:t>
      </w:r>
      <w:bookmarkStart w:id="0" w:name="_GoBack"/>
      <w:bookmarkEnd w:id="0"/>
    </w:p>
    <w:p w:rsidR="000F7466" w:rsidRPr="00D558DB" w:rsidRDefault="000F7466" w:rsidP="00D558DB">
      <w:pPr>
        <w:shd w:val="clear" w:color="auto" w:fill="FFFFFF" w:themeFill="background1"/>
        <w:jc w:val="center"/>
        <w:rPr>
          <w:color w:val="000000"/>
          <w:sz w:val="28"/>
          <w:szCs w:val="28"/>
        </w:rPr>
      </w:pPr>
    </w:p>
    <w:p w:rsidR="000F7466" w:rsidRPr="00D558DB" w:rsidRDefault="000F7466" w:rsidP="00D558DB">
      <w:pPr>
        <w:shd w:val="clear" w:color="auto" w:fill="FFFFFF" w:themeFill="background1"/>
        <w:jc w:val="center"/>
        <w:rPr>
          <w:color w:val="000000"/>
          <w:sz w:val="28"/>
          <w:szCs w:val="28"/>
        </w:rPr>
      </w:pPr>
    </w:p>
    <w:p w:rsidR="000F7466" w:rsidRPr="00D558DB" w:rsidRDefault="000F7466" w:rsidP="00D558DB">
      <w:pPr>
        <w:shd w:val="clear" w:color="auto" w:fill="FFFFFF" w:themeFill="background1"/>
        <w:jc w:val="center"/>
        <w:rPr>
          <w:color w:val="000000"/>
          <w:sz w:val="28"/>
          <w:szCs w:val="28"/>
        </w:rPr>
      </w:pPr>
    </w:p>
    <w:p w:rsidR="000F7466" w:rsidRPr="00D558DB" w:rsidRDefault="000F7466" w:rsidP="00D558DB">
      <w:pPr>
        <w:shd w:val="clear" w:color="auto" w:fill="FFFFFF" w:themeFill="background1"/>
        <w:jc w:val="center"/>
        <w:rPr>
          <w:color w:val="000000"/>
          <w:sz w:val="28"/>
          <w:szCs w:val="28"/>
        </w:rPr>
      </w:pPr>
    </w:p>
    <w:p w:rsidR="00C70B56" w:rsidRPr="00D558DB" w:rsidRDefault="00C70B56" w:rsidP="00D558DB">
      <w:pPr>
        <w:shd w:val="clear" w:color="auto" w:fill="FFFFFF" w:themeFill="background1"/>
        <w:jc w:val="center"/>
      </w:pPr>
      <w:r w:rsidRPr="00D558DB">
        <w:rPr>
          <w:color w:val="000000"/>
          <w:sz w:val="28"/>
          <w:szCs w:val="28"/>
        </w:rPr>
        <w:t>Ведомстве</w:t>
      </w:r>
      <w:r w:rsidR="00D02B02" w:rsidRPr="00D558DB">
        <w:rPr>
          <w:color w:val="000000"/>
          <w:sz w:val="28"/>
          <w:szCs w:val="28"/>
        </w:rPr>
        <w:t>нная</w:t>
      </w:r>
      <w:r w:rsidRPr="00D558DB">
        <w:rPr>
          <w:color w:val="000000"/>
          <w:sz w:val="28"/>
          <w:szCs w:val="28"/>
        </w:rPr>
        <w:t xml:space="preserve"> целевая программа</w:t>
      </w:r>
    </w:p>
    <w:p w:rsidR="00EB44DE" w:rsidRPr="00D558DB" w:rsidRDefault="00C70B56" w:rsidP="00D558DB">
      <w:pPr>
        <w:shd w:val="clear" w:color="auto" w:fill="FFFFFF" w:themeFill="background1"/>
        <w:spacing w:before="149"/>
        <w:jc w:val="center"/>
        <w:rPr>
          <w:color w:val="000000"/>
          <w:sz w:val="28"/>
          <w:szCs w:val="28"/>
        </w:rPr>
      </w:pPr>
      <w:r w:rsidRPr="00D558DB">
        <w:rPr>
          <w:color w:val="000000"/>
          <w:spacing w:val="-1"/>
          <w:sz w:val="28"/>
          <w:szCs w:val="28"/>
        </w:rPr>
        <w:t>«</w:t>
      </w:r>
      <w:r w:rsidR="00EB44DE" w:rsidRPr="00D558DB">
        <w:rPr>
          <w:color w:val="000000"/>
          <w:spacing w:val="-2"/>
          <w:sz w:val="28"/>
          <w:szCs w:val="28"/>
        </w:rPr>
        <w:t xml:space="preserve">Капитальный ремонт </w:t>
      </w:r>
      <w:r w:rsidR="00BA38CA" w:rsidRPr="00D558DB">
        <w:rPr>
          <w:color w:val="000000"/>
          <w:spacing w:val="-2"/>
          <w:sz w:val="28"/>
          <w:szCs w:val="28"/>
        </w:rPr>
        <w:t xml:space="preserve">муниципального </w:t>
      </w:r>
      <w:r w:rsidR="00EB44DE" w:rsidRPr="00D558DB">
        <w:rPr>
          <w:color w:val="000000"/>
          <w:spacing w:val="-2"/>
          <w:sz w:val="28"/>
          <w:szCs w:val="28"/>
        </w:rPr>
        <w:t xml:space="preserve">жилищного фонда </w:t>
      </w:r>
      <w:r w:rsidR="00EB44DE" w:rsidRPr="00D558DB">
        <w:rPr>
          <w:color w:val="000000"/>
          <w:sz w:val="28"/>
          <w:szCs w:val="28"/>
        </w:rPr>
        <w:t xml:space="preserve">городского округа </w:t>
      </w:r>
    </w:p>
    <w:p w:rsidR="00C70B56" w:rsidRPr="00D558DB" w:rsidRDefault="00EB44DE" w:rsidP="00D558DB">
      <w:pPr>
        <w:shd w:val="clear" w:color="auto" w:fill="FFFFFF" w:themeFill="background1"/>
        <w:spacing w:before="149"/>
        <w:jc w:val="center"/>
      </w:pPr>
      <w:r w:rsidRPr="00D558DB">
        <w:rPr>
          <w:color w:val="000000"/>
          <w:sz w:val="28"/>
          <w:szCs w:val="28"/>
        </w:rPr>
        <w:t>«Город Калининград</w:t>
      </w:r>
      <w:r w:rsidR="00C70B56" w:rsidRPr="00D558DB">
        <w:rPr>
          <w:color w:val="000000"/>
          <w:spacing w:val="-1"/>
          <w:sz w:val="28"/>
          <w:szCs w:val="28"/>
        </w:rPr>
        <w:t>»</w:t>
      </w:r>
    </w:p>
    <w:p w:rsidR="00C70B56" w:rsidRPr="00D558DB" w:rsidRDefault="00C70B56" w:rsidP="00D558DB">
      <w:pPr>
        <w:shd w:val="clear" w:color="auto" w:fill="FFFFFF" w:themeFill="background1"/>
        <w:ind w:right="48"/>
        <w:jc w:val="center"/>
      </w:pPr>
    </w:p>
    <w:p w:rsidR="00F56353" w:rsidRPr="00D558DB" w:rsidRDefault="00F56353" w:rsidP="00D558DB">
      <w:pPr>
        <w:shd w:val="clear" w:color="auto" w:fill="FFFFFF" w:themeFill="background1"/>
        <w:ind w:right="48"/>
        <w:jc w:val="center"/>
      </w:pPr>
    </w:p>
    <w:p w:rsidR="000F7466" w:rsidRPr="00D558DB" w:rsidRDefault="000F7466" w:rsidP="00D558DB">
      <w:pPr>
        <w:shd w:val="clear" w:color="auto" w:fill="FFFFFF" w:themeFill="background1"/>
        <w:spacing w:line="326" w:lineRule="exact"/>
        <w:ind w:right="12"/>
        <w:jc w:val="center"/>
        <w:rPr>
          <w:color w:val="000000"/>
          <w:sz w:val="28"/>
          <w:szCs w:val="28"/>
        </w:rPr>
        <w:sectPr w:rsidR="000F7466" w:rsidRPr="00D558DB" w:rsidSect="00D35C40">
          <w:headerReference w:type="default" r:id="rId9"/>
          <w:pgSz w:w="11909" w:h="16834"/>
          <w:pgMar w:top="1134" w:right="567" w:bottom="1134" w:left="1701" w:header="720" w:footer="720" w:gutter="0"/>
          <w:pgNumType w:start="1"/>
          <w:cols w:space="60"/>
          <w:noEndnote/>
          <w:titlePg/>
          <w:docGrid w:linePitch="272"/>
        </w:sectPr>
      </w:pPr>
    </w:p>
    <w:p w:rsidR="00AF585A" w:rsidRPr="00D558DB" w:rsidRDefault="00AF585A" w:rsidP="00D558DB">
      <w:pPr>
        <w:shd w:val="clear" w:color="auto" w:fill="FFFFFF" w:themeFill="background1"/>
        <w:spacing w:line="326" w:lineRule="exact"/>
        <w:ind w:right="12"/>
        <w:jc w:val="center"/>
        <w:rPr>
          <w:color w:val="000000"/>
          <w:sz w:val="28"/>
          <w:szCs w:val="28"/>
        </w:rPr>
      </w:pPr>
      <w:r w:rsidRPr="00D558DB">
        <w:rPr>
          <w:color w:val="000000"/>
          <w:sz w:val="28"/>
          <w:szCs w:val="28"/>
        </w:rPr>
        <w:lastRenderedPageBreak/>
        <w:t xml:space="preserve">ПАСПОРТ </w:t>
      </w:r>
    </w:p>
    <w:p w:rsidR="00C70B56" w:rsidRPr="00D558DB" w:rsidRDefault="00C70B56" w:rsidP="00D558DB">
      <w:pPr>
        <w:shd w:val="clear" w:color="auto" w:fill="FFFFFF" w:themeFill="background1"/>
        <w:spacing w:line="326" w:lineRule="exact"/>
        <w:ind w:right="12"/>
        <w:jc w:val="center"/>
        <w:rPr>
          <w:color w:val="000000"/>
          <w:spacing w:val="-2"/>
          <w:sz w:val="28"/>
          <w:szCs w:val="28"/>
        </w:rPr>
      </w:pPr>
      <w:r w:rsidRPr="00D558DB">
        <w:rPr>
          <w:color w:val="000000"/>
          <w:spacing w:val="-2"/>
          <w:sz w:val="28"/>
          <w:szCs w:val="28"/>
        </w:rPr>
        <w:t>ведомственной целевой программы</w:t>
      </w:r>
    </w:p>
    <w:p w:rsidR="00A843C9" w:rsidRPr="00D558DB" w:rsidRDefault="00A843C9" w:rsidP="00D558DB">
      <w:pPr>
        <w:shd w:val="clear" w:color="auto" w:fill="FFFFFF" w:themeFill="background1"/>
        <w:spacing w:line="326" w:lineRule="exact"/>
        <w:ind w:right="12"/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7"/>
        <w:gridCol w:w="5920"/>
      </w:tblGrid>
      <w:tr w:rsidR="00C70B56" w:rsidRPr="00D558DB" w:rsidTr="00406525">
        <w:trPr>
          <w:jc w:val="center"/>
        </w:trPr>
        <w:tc>
          <w:tcPr>
            <w:tcW w:w="1997" w:type="pct"/>
          </w:tcPr>
          <w:p w:rsidR="00C70B56" w:rsidRPr="00D558DB" w:rsidRDefault="00C70B56" w:rsidP="00D558DB">
            <w:pPr>
              <w:shd w:val="clear" w:color="auto" w:fill="FFFFFF" w:themeFill="background1"/>
              <w:spacing w:line="317" w:lineRule="exact"/>
              <w:ind w:left="34" w:right="10" w:firstLine="34"/>
            </w:pPr>
            <w:r w:rsidRPr="00D558DB">
              <w:rPr>
                <w:color w:val="000000"/>
                <w:spacing w:val="-3"/>
                <w:sz w:val="28"/>
                <w:szCs w:val="28"/>
              </w:rPr>
              <w:t xml:space="preserve">Наименование   субъекта </w:t>
            </w:r>
            <w:r w:rsidRPr="00D558DB">
              <w:rPr>
                <w:color w:val="000000"/>
                <w:spacing w:val="-4"/>
                <w:sz w:val="28"/>
                <w:szCs w:val="28"/>
              </w:rPr>
              <w:t xml:space="preserve">бюджетного </w:t>
            </w:r>
            <w:r w:rsidRPr="00D558DB">
              <w:rPr>
                <w:color w:val="000000"/>
                <w:spacing w:val="-3"/>
                <w:sz w:val="28"/>
                <w:szCs w:val="28"/>
              </w:rPr>
              <w:t>планирования</w:t>
            </w:r>
          </w:p>
        </w:tc>
        <w:tc>
          <w:tcPr>
            <w:tcW w:w="3003" w:type="pct"/>
          </w:tcPr>
          <w:p w:rsidR="00C70B56" w:rsidRPr="00D558DB" w:rsidRDefault="00464C89" w:rsidP="00D558DB">
            <w:pPr>
              <w:shd w:val="clear" w:color="auto" w:fill="FFFFFF" w:themeFill="background1"/>
              <w:jc w:val="both"/>
            </w:pPr>
            <w:r w:rsidRPr="00D558DB">
              <w:rPr>
                <w:color w:val="000000"/>
                <w:spacing w:val="-2"/>
                <w:sz w:val="28"/>
                <w:szCs w:val="28"/>
              </w:rPr>
              <w:t xml:space="preserve">Комитет муниципального имущества и земельных ресурсов администрации </w:t>
            </w:r>
            <w:r w:rsidR="00C70B56" w:rsidRPr="00D558DB">
              <w:rPr>
                <w:color w:val="000000"/>
                <w:spacing w:val="-2"/>
                <w:sz w:val="28"/>
                <w:szCs w:val="28"/>
              </w:rPr>
              <w:t>городского округа «Город Калининград»</w:t>
            </w:r>
          </w:p>
        </w:tc>
      </w:tr>
      <w:tr w:rsidR="00C70B56" w:rsidRPr="00D558DB" w:rsidTr="00406525">
        <w:trPr>
          <w:jc w:val="center"/>
        </w:trPr>
        <w:tc>
          <w:tcPr>
            <w:tcW w:w="1997" w:type="pct"/>
          </w:tcPr>
          <w:p w:rsidR="00C70B56" w:rsidRPr="00D558DB" w:rsidRDefault="00C70B56" w:rsidP="00D558DB">
            <w:pPr>
              <w:shd w:val="clear" w:color="auto" w:fill="FFFFFF" w:themeFill="background1"/>
              <w:spacing w:line="322" w:lineRule="exact"/>
              <w:ind w:left="29" w:right="1296" w:firstLine="29"/>
            </w:pPr>
            <w:r w:rsidRPr="00D558DB">
              <w:rPr>
                <w:color w:val="000000"/>
                <w:spacing w:val="-5"/>
                <w:sz w:val="28"/>
                <w:szCs w:val="28"/>
              </w:rPr>
              <w:t>Наименование программы</w:t>
            </w:r>
          </w:p>
        </w:tc>
        <w:tc>
          <w:tcPr>
            <w:tcW w:w="3003" w:type="pct"/>
          </w:tcPr>
          <w:p w:rsidR="00C70B56" w:rsidRPr="00D558DB" w:rsidRDefault="00464C89" w:rsidP="00D558DB">
            <w:pPr>
              <w:shd w:val="clear" w:color="auto" w:fill="FFFFFF" w:themeFill="background1"/>
              <w:spacing w:line="326" w:lineRule="exact"/>
              <w:ind w:right="77" w:firstLine="34"/>
              <w:jc w:val="both"/>
            </w:pPr>
            <w:r w:rsidRPr="00D558DB">
              <w:rPr>
                <w:color w:val="000000"/>
                <w:spacing w:val="-2"/>
                <w:sz w:val="28"/>
                <w:szCs w:val="28"/>
              </w:rPr>
              <w:t xml:space="preserve">Капитальный ремонт </w:t>
            </w:r>
            <w:r w:rsidR="00136706" w:rsidRPr="00D558DB">
              <w:rPr>
                <w:color w:val="000000"/>
                <w:spacing w:val="-2"/>
                <w:sz w:val="28"/>
                <w:szCs w:val="28"/>
              </w:rPr>
              <w:t xml:space="preserve">муниципального </w:t>
            </w:r>
            <w:r w:rsidRPr="00D558DB">
              <w:rPr>
                <w:color w:val="000000"/>
                <w:spacing w:val="-2"/>
                <w:sz w:val="28"/>
                <w:szCs w:val="28"/>
              </w:rPr>
              <w:t>жилищного фонда городского округа «Город Калининград»</w:t>
            </w:r>
          </w:p>
        </w:tc>
      </w:tr>
      <w:tr w:rsidR="00C70B56" w:rsidRPr="00D558DB" w:rsidTr="00406525">
        <w:trPr>
          <w:jc w:val="center"/>
        </w:trPr>
        <w:tc>
          <w:tcPr>
            <w:tcW w:w="1997" w:type="pct"/>
          </w:tcPr>
          <w:p w:rsidR="00C70B56" w:rsidRPr="00D558DB" w:rsidRDefault="00C70B56" w:rsidP="00D558DB">
            <w:pPr>
              <w:shd w:val="clear" w:color="auto" w:fill="FFFFFF" w:themeFill="background1"/>
              <w:spacing w:line="322" w:lineRule="exact"/>
              <w:ind w:left="14" w:right="125" w:firstLine="19"/>
            </w:pPr>
            <w:r w:rsidRPr="00D558DB">
              <w:rPr>
                <w:color w:val="000000"/>
                <w:spacing w:val="2"/>
                <w:sz w:val="28"/>
                <w:szCs w:val="28"/>
              </w:rPr>
              <w:t xml:space="preserve">Должностное лицо, </w:t>
            </w:r>
            <w:r w:rsidRPr="00D558DB">
              <w:rPr>
                <w:color w:val="000000"/>
                <w:spacing w:val="-3"/>
                <w:sz w:val="28"/>
                <w:szCs w:val="28"/>
              </w:rPr>
              <w:t xml:space="preserve">утвердившее программу (дата утверждения), или </w:t>
            </w:r>
            <w:r w:rsidR="00301D4E" w:rsidRPr="00D558DB">
              <w:rPr>
                <w:color w:val="000000"/>
                <w:spacing w:val="-1"/>
                <w:sz w:val="28"/>
                <w:szCs w:val="28"/>
              </w:rPr>
              <w:t xml:space="preserve">наименование </w:t>
            </w:r>
            <w:r w:rsidRPr="00D558DB">
              <w:rPr>
                <w:color w:val="000000"/>
                <w:spacing w:val="-1"/>
                <w:sz w:val="28"/>
                <w:szCs w:val="28"/>
              </w:rPr>
              <w:t xml:space="preserve">и номер </w:t>
            </w:r>
            <w:r w:rsidRPr="00D558DB">
              <w:rPr>
                <w:color w:val="000000"/>
                <w:spacing w:val="-3"/>
                <w:sz w:val="28"/>
                <w:szCs w:val="28"/>
              </w:rPr>
              <w:t xml:space="preserve">соответствующего </w:t>
            </w:r>
            <w:r w:rsidRPr="00D558DB">
              <w:rPr>
                <w:color w:val="000000"/>
                <w:spacing w:val="-2"/>
                <w:sz w:val="28"/>
                <w:szCs w:val="28"/>
              </w:rPr>
              <w:t>нормативного акта</w:t>
            </w:r>
          </w:p>
        </w:tc>
        <w:tc>
          <w:tcPr>
            <w:tcW w:w="3003" w:type="pct"/>
          </w:tcPr>
          <w:p w:rsidR="00C70B56" w:rsidRPr="00D558DB" w:rsidRDefault="00464C89" w:rsidP="00D558DB">
            <w:pPr>
              <w:shd w:val="clear" w:color="auto" w:fill="FFFFFF" w:themeFill="background1"/>
              <w:jc w:val="both"/>
            </w:pPr>
            <w:r w:rsidRPr="00D558DB">
              <w:rPr>
                <w:color w:val="000000"/>
                <w:spacing w:val="-2"/>
                <w:sz w:val="28"/>
                <w:szCs w:val="28"/>
              </w:rPr>
              <w:t>Заместитель главы администрации, председатель комитета муниципального имущества и земельных ресурсов администрации городского округа «Город Калининград»</w:t>
            </w:r>
          </w:p>
        </w:tc>
      </w:tr>
      <w:tr w:rsidR="00C70B56" w:rsidRPr="00D558DB" w:rsidTr="00406525">
        <w:trPr>
          <w:jc w:val="center"/>
        </w:trPr>
        <w:tc>
          <w:tcPr>
            <w:tcW w:w="1997" w:type="pct"/>
            <w:noWrap/>
          </w:tcPr>
          <w:p w:rsidR="00C70B56" w:rsidRPr="00D558DB" w:rsidRDefault="00C70B56" w:rsidP="00D558DB">
            <w:pPr>
              <w:shd w:val="clear" w:color="auto" w:fill="FFFFFF" w:themeFill="background1"/>
              <w:spacing w:line="322" w:lineRule="exact"/>
              <w:ind w:left="5" w:right="1358" w:firstLine="5"/>
            </w:pPr>
            <w:r w:rsidRPr="00D558DB">
              <w:rPr>
                <w:color w:val="000000"/>
                <w:spacing w:val="-4"/>
                <w:sz w:val="28"/>
                <w:szCs w:val="28"/>
              </w:rPr>
              <w:t>Цели и задачи программы</w:t>
            </w:r>
          </w:p>
        </w:tc>
        <w:tc>
          <w:tcPr>
            <w:tcW w:w="3003" w:type="pct"/>
            <w:noWrap/>
          </w:tcPr>
          <w:p w:rsidR="00883963" w:rsidRPr="00D558DB" w:rsidRDefault="005B3018" w:rsidP="00D558DB">
            <w:pPr>
              <w:shd w:val="clear" w:color="auto" w:fill="FFFFFF" w:themeFill="background1"/>
              <w:spacing w:line="322" w:lineRule="exact"/>
              <w:jc w:val="both"/>
              <w:rPr>
                <w:sz w:val="28"/>
                <w:szCs w:val="28"/>
              </w:rPr>
            </w:pPr>
            <w:r w:rsidRPr="00D558DB">
              <w:rPr>
                <w:sz w:val="28"/>
                <w:szCs w:val="28"/>
              </w:rPr>
              <w:t>Цель</w:t>
            </w:r>
            <w:r w:rsidR="00883963" w:rsidRPr="00D558DB">
              <w:rPr>
                <w:sz w:val="28"/>
                <w:szCs w:val="28"/>
              </w:rPr>
              <w:t xml:space="preserve"> программы </w:t>
            </w:r>
            <w:r w:rsidR="00E33BA4" w:rsidRPr="00D558DB">
              <w:rPr>
                <w:sz w:val="28"/>
                <w:szCs w:val="28"/>
              </w:rPr>
              <w:t>–</w:t>
            </w:r>
            <w:r w:rsidR="00883963" w:rsidRPr="00D558DB">
              <w:rPr>
                <w:sz w:val="28"/>
                <w:szCs w:val="28"/>
              </w:rPr>
              <w:t xml:space="preserve"> </w:t>
            </w:r>
            <w:r w:rsidR="00E33BA4" w:rsidRPr="00D558DB">
              <w:rPr>
                <w:sz w:val="28"/>
                <w:szCs w:val="28"/>
              </w:rPr>
              <w:t>повышение комфортности проживания населения городского округа «Город Калининград»</w:t>
            </w:r>
            <w:r w:rsidR="00883963" w:rsidRPr="00D558DB">
              <w:rPr>
                <w:sz w:val="28"/>
                <w:szCs w:val="28"/>
              </w:rPr>
              <w:t>.</w:t>
            </w:r>
          </w:p>
          <w:p w:rsidR="00E32087" w:rsidRPr="00D558DB" w:rsidRDefault="00E32087" w:rsidP="00D558DB">
            <w:pPr>
              <w:shd w:val="clear" w:color="auto" w:fill="FFFFFF" w:themeFill="background1"/>
              <w:spacing w:line="322" w:lineRule="exact"/>
              <w:jc w:val="both"/>
              <w:rPr>
                <w:sz w:val="28"/>
                <w:szCs w:val="28"/>
              </w:rPr>
            </w:pPr>
            <w:r w:rsidRPr="00D558DB">
              <w:rPr>
                <w:sz w:val="28"/>
                <w:szCs w:val="28"/>
              </w:rPr>
              <w:t>Задачи</w:t>
            </w:r>
            <w:r w:rsidR="00883963" w:rsidRPr="00D558DB">
              <w:rPr>
                <w:sz w:val="28"/>
                <w:szCs w:val="28"/>
              </w:rPr>
              <w:t xml:space="preserve"> программы</w:t>
            </w:r>
            <w:r w:rsidR="00E42917" w:rsidRPr="00D558DB">
              <w:rPr>
                <w:sz w:val="28"/>
                <w:szCs w:val="28"/>
              </w:rPr>
              <w:t>:</w:t>
            </w:r>
          </w:p>
          <w:p w:rsidR="00E32087" w:rsidRPr="00D558DB" w:rsidRDefault="00960F00" w:rsidP="00D558DB">
            <w:pPr>
              <w:shd w:val="clear" w:color="auto" w:fill="FFFFFF" w:themeFill="background1"/>
              <w:spacing w:line="322" w:lineRule="exact"/>
              <w:jc w:val="both"/>
              <w:rPr>
                <w:sz w:val="28"/>
                <w:szCs w:val="28"/>
              </w:rPr>
            </w:pPr>
            <w:r w:rsidRPr="00D558DB">
              <w:rPr>
                <w:sz w:val="28"/>
                <w:szCs w:val="28"/>
              </w:rPr>
              <w:t xml:space="preserve"> </w:t>
            </w:r>
            <w:r w:rsidR="00A02358" w:rsidRPr="00D558DB">
              <w:rPr>
                <w:sz w:val="28"/>
                <w:szCs w:val="28"/>
              </w:rPr>
              <w:t>–</w:t>
            </w:r>
            <w:r w:rsidRPr="00D558DB">
              <w:rPr>
                <w:sz w:val="28"/>
                <w:szCs w:val="28"/>
              </w:rPr>
              <w:t xml:space="preserve"> </w:t>
            </w:r>
            <w:r w:rsidR="00A02358" w:rsidRPr="00D558DB">
              <w:rPr>
                <w:sz w:val="28"/>
                <w:szCs w:val="28"/>
              </w:rPr>
              <w:t>поддержание безаварийного состояния и приведение технического состояния муниципальног</w:t>
            </w:r>
            <w:r w:rsidR="00DC41E1" w:rsidRPr="00D558DB">
              <w:rPr>
                <w:sz w:val="28"/>
                <w:szCs w:val="28"/>
              </w:rPr>
              <w:t>о жилищного фонда в соответствие нормативным требованиям</w:t>
            </w:r>
            <w:r w:rsidR="00A02358" w:rsidRPr="00D558DB">
              <w:rPr>
                <w:sz w:val="28"/>
                <w:szCs w:val="28"/>
              </w:rPr>
              <w:t xml:space="preserve"> б</w:t>
            </w:r>
            <w:r w:rsidR="002F2C22" w:rsidRPr="00D558DB">
              <w:rPr>
                <w:sz w:val="28"/>
                <w:szCs w:val="28"/>
              </w:rPr>
              <w:t>езопасности и санитарных норм</w:t>
            </w:r>
            <w:r w:rsidR="00E32087" w:rsidRPr="00D558DB">
              <w:rPr>
                <w:sz w:val="28"/>
                <w:szCs w:val="28"/>
              </w:rPr>
              <w:t>;</w:t>
            </w:r>
          </w:p>
          <w:p w:rsidR="00142ADC" w:rsidRPr="00D558DB" w:rsidRDefault="00E42917" w:rsidP="00D558DB">
            <w:pPr>
              <w:shd w:val="clear" w:color="auto" w:fill="FFFFFF" w:themeFill="background1"/>
              <w:spacing w:line="322" w:lineRule="exact"/>
              <w:jc w:val="both"/>
              <w:rPr>
                <w:sz w:val="28"/>
                <w:szCs w:val="28"/>
              </w:rPr>
            </w:pPr>
            <w:r w:rsidRPr="00D558DB">
              <w:rPr>
                <w:sz w:val="28"/>
                <w:szCs w:val="28"/>
              </w:rPr>
              <w:t>–</w:t>
            </w:r>
            <w:r w:rsidR="00A02358" w:rsidRPr="00D558DB">
              <w:rPr>
                <w:sz w:val="28"/>
                <w:szCs w:val="28"/>
              </w:rPr>
              <w:t xml:space="preserve"> повышение </w:t>
            </w:r>
            <w:proofErr w:type="spellStart"/>
            <w:r w:rsidR="00A02358" w:rsidRPr="00D558DB">
              <w:rPr>
                <w:sz w:val="28"/>
                <w:szCs w:val="28"/>
              </w:rPr>
              <w:t>энерго</w:t>
            </w:r>
            <w:r w:rsidR="0023351E" w:rsidRPr="00D558DB">
              <w:rPr>
                <w:sz w:val="28"/>
                <w:szCs w:val="28"/>
              </w:rPr>
              <w:t>эффективности</w:t>
            </w:r>
            <w:proofErr w:type="spellEnd"/>
            <w:r w:rsidR="00A02358" w:rsidRPr="00D558DB">
              <w:rPr>
                <w:sz w:val="28"/>
                <w:szCs w:val="28"/>
              </w:rPr>
              <w:t xml:space="preserve"> зданий</w:t>
            </w:r>
          </w:p>
        </w:tc>
      </w:tr>
      <w:tr w:rsidR="00A843C9" w:rsidRPr="00D558DB" w:rsidTr="00406525">
        <w:tblPrEx>
          <w:jc w:val="left"/>
        </w:tblPrEx>
        <w:tc>
          <w:tcPr>
            <w:tcW w:w="1997" w:type="pct"/>
          </w:tcPr>
          <w:p w:rsidR="00A843C9" w:rsidRPr="00D558DB" w:rsidRDefault="00A843C9" w:rsidP="00D558DB">
            <w:pPr>
              <w:shd w:val="clear" w:color="auto" w:fill="FFFFFF" w:themeFill="background1"/>
              <w:spacing w:line="322" w:lineRule="exact"/>
              <w:ind w:right="1147" w:hanging="5"/>
            </w:pPr>
            <w:r w:rsidRPr="00D558DB">
              <w:rPr>
                <w:sz w:val="28"/>
                <w:szCs w:val="28"/>
              </w:rPr>
              <w:t>Целевые показатели</w:t>
            </w:r>
          </w:p>
        </w:tc>
        <w:tc>
          <w:tcPr>
            <w:tcW w:w="3003" w:type="pct"/>
          </w:tcPr>
          <w:p w:rsidR="00A843C9" w:rsidRPr="00D558DB" w:rsidRDefault="00DC41E1" w:rsidP="00507FE4">
            <w:pPr>
              <w:shd w:val="clear" w:color="auto" w:fill="FFFFFF" w:themeFill="background1"/>
              <w:spacing w:line="317" w:lineRule="exact"/>
              <w:ind w:right="58"/>
              <w:jc w:val="both"/>
              <w:rPr>
                <w:sz w:val="28"/>
                <w:szCs w:val="28"/>
              </w:rPr>
            </w:pPr>
            <w:r w:rsidRPr="00D558DB">
              <w:rPr>
                <w:sz w:val="28"/>
                <w:szCs w:val="28"/>
              </w:rPr>
              <w:t xml:space="preserve">Довести долю капитально отремонтированного муниципального жилищного фонда до </w:t>
            </w:r>
            <w:r w:rsidR="00F57ED2" w:rsidRPr="00224809">
              <w:rPr>
                <w:sz w:val="28"/>
                <w:szCs w:val="28"/>
              </w:rPr>
              <w:t>1,</w:t>
            </w:r>
            <w:r w:rsidR="00224809" w:rsidRPr="00224809">
              <w:rPr>
                <w:sz w:val="28"/>
                <w:szCs w:val="28"/>
              </w:rPr>
              <w:t>1</w:t>
            </w:r>
            <w:r w:rsidRPr="00224809">
              <w:rPr>
                <w:sz w:val="28"/>
                <w:szCs w:val="28"/>
              </w:rPr>
              <w:t>%</w:t>
            </w:r>
            <w:r w:rsidRPr="00D558DB">
              <w:rPr>
                <w:sz w:val="28"/>
                <w:szCs w:val="28"/>
              </w:rPr>
              <w:t xml:space="preserve"> от </w:t>
            </w:r>
            <w:r w:rsidR="00005D9F" w:rsidRPr="00D558DB">
              <w:rPr>
                <w:sz w:val="28"/>
                <w:szCs w:val="28"/>
              </w:rPr>
              <w:t>общей площади муниципального жилищного фонда,</w:t>
            </w:r>
            <w:r w:rsidR="00E42917" w:rsidRPr="00D558DB">
              <w:rPr>
                <w:sz w:val="28"/>
                <w:szCs w:val="28"/>
              </w:rPr>
              <w:t xml:space="preserve"> а также долю муниципальных жилых помещений оборудованных</w:t>
            </w:r>
            <w:r w:rsidR="00005D9F" w:rsidRPr="00D558DB">
              <w:rPr>
                <w:sz w:val="28"/>
                <w:szCs w:val="28"/>
              </w:rPr>
              <w:t xml:space="preserve"> </w:t>
            </w:r>
            <w:r w:rsidR="00E42917" w:rsidRPr="00D558DB">
              <w:rPr>
                <w:sz w:val="28"/>
                <w:szCs w:val="28"/>
              </w:rPr>
              <w:t xml:space="preserve">индивидуальными приборами учета энергоресурсов до </w:t>
            </w:r>
            <w:r w:rsidR="00507FE4">
              <w:rPr>
                <w:sz w:val="28"/>
                <w:szCs w:val="28"/>
              </w:rPr>
              <w:t>2</w:t>
            </w:r>
            <w:r w:rsidR="002F2C22" w:rsidRPr="00D558DB">
              <w:rPr>
                <w:sz w:val="28"/>
                <w:szCs w:val="28"/>
              </w:rPr>
              <w:t>,</w:t>
            </w:r>
            <w:r w:rsidR="00507FE4">
              <w:rPr>
                <w:sz w:val="28"/>
                <w:szCs w:val="28"/>
              </w:rPr>
              <w:t>4</w:t>
            </w:r>
            <w:r w:rsidR="00B956D6" w:rsidRPr="00D558DB">
              <w:rPr>
                <w:sz w:val="28"/>
                <w:szCs w:val="28"/>
              </w:rPr>
              <w:t>%</w:t>
            </w:r>
            <w:r w:rsidR="00005D9F" w:rsidRPr="00D558DB">
              <w:rPr>
                <w:sz w:val="28"/>
                <w:szCs w:val="28"/>
              </w:rPr>
              <w:t xml:space="preserve"> </w:t>
            </w:r>
            <w:r w:rsidR="00C50C7F" w:rsidRPr="00D558DB">
              <w:rPr>
                <w:sz w:val="28"/>
                <w:szCs w:val="28"/>
              </w:rPr>
              <w:t>от общего количества</w:t>
            </w:r>
            <w:r w:rsidR="00B956D6" w:rsidRPr="00D558DB">
              <w:rPr>
                <w:sz w:val="28"/>
                <w:szCs w:val="28"/>
              </w:rPr>
              <w:t xml:space="preserve"> муниципальных жилых помещений</w:t>
            </w:r>
            <w:r w:rsidR="00C50C7F" w:rsidRPr="00D558DB">
              <w:rPr>
                <w:sz w:val="28"/>
                <w:szCs w:val="28"/>
              </w:rPr>
              <w:t xml:space="preserve"> </w:t>
            </w:r>
          </w:p>
        </w:tc>
      </w:tr>
      <w:tr w:rsidR="00A843C9" w:rsidRPr="00D558DB" w:rsidTr="00406525">
        <w:trPr>
          <w:jc w:val="center"/>
        </w:trPr>
        <w:tc>
          <w:tcPr>
            <w:tcW w:w="1997" w:type="pct"/>
          </w:tcPr>
          <w:p w:rsidR="00A843C9" w:rsidRPr="00D558DB" w:rsidRDefault="00A843C9" w:rsidP="00D558DB">
            <w:pPr>
              <w:shd w:val="clear" w:color="auto" w:fill="FFFFFF" w:themeFill="background1"/>
              <w:spacing w:line="322" w:lineRule="exact"/>
              <w:ind w:right="1147" w:hanging="5"/>
            </w:pPr>
            <w:r w:rsidRPr="00D558DB">
              <w:rPr>
                <w:color w:val="000000"/>
                <w:spacing w:val="-4"/>
                <w:sz w:val="28"/>
                <w:szCs w:val="28"/>
              </w:rPr>
              <w:t xml:space="preserve">Характеристика </w:t>
            </w:r>
            <w:r w:rsidRPr="00D558DB">
              <w:rPr>
                <w:color w:val="000000"/>
                <w:spacing w:val="-3"/>
                <w:sz w:val="28"/>
                <w:szCs w:val="28"/>
              </w:rPr>
              <w:t>программных мероприятий</w:t>
            </w:r>
          </w:p>
        </w:tc>
        <w:tc>
          <w:tcPr>
            <w:tcW w:w="3003" w:type="pct"/>
          </w:tcPr>
          <w:p w:rsidR="00A843C9" w:rsidRPr="00D558DB" w:rsidRDefault="00A843C9" w:rsidP="00D558DB">
            <w:pPr>
              <w:shd w:val="clear" w:color="auto" w:fill="FFFFFF" w:themeFill="background1"/>
              <w:spacing w:line="317" w:lineRule="exact"/>
              <w:ind w:right="58" w:hanging="5"/>
              <w:jc w:val="both"/>
            </w:pPr>
            <w:r w:rsidRPr="00D558DB">
              <w:rPr>
                <w:color w:val="000000"/>
                <w:sz w:val="28"/>
                <w:szCs w:val="28"/>
              </w:rPr>
              <w:t>Проведение капитального ремонта (ремонт систем газ</w:t>
            </w:r>
            <w:proofErr w:type="gramStart"/>
            <w:r w:rsidRPr="00D558DB">
              <w:rPr>
                <w:color w:val="000000"/>
                <w:sz w:val="28"/>
                <w:szCs w:val="28"/>
              </w:rPr>
              <w:t>о-</w:t>
            </w:r>
            <w:proofErr w:type="gramEnd"/>
            <w:r w:rsidRPr="00D558DB">
              <w:rPr>
                <w:color w:val="000000"/>
                <w:sz w:val="28"/>
                <w:szCs w:val="28"/>
              </w:rPr>
              <w:t xml:space="preserve">, водо-, тепло-, электроснабжения и вентиляции, ремонт фасада, </w:t>
            </w:r>
            <w:r w:rsidRPr="00D558DB">
              <w:rPr>
                <w:color w:val="000000"/>
                <w:spacing w:val="-2"/>
                <w:sz w:val="28"/>
                <w:szCs w:val="28"/>
              </w:rPr>
              <w:t>ремонт кровли,</w:t>
            </w:r>
            <w:r w:rsidRPr="00D558DB">
              <w:rPr>
                <w:color w:val="000000"/>
                <w:sz w:val="28"/>
                <w:szCs w:val="28"/>
              </w:rPr>
              <w:t xml:space="preserve"> межэтажных перекрытий и внутриквартирных перегородок, замена оконных и дверных блоков, полов, установка индивидуальных приборов учета энергоресурсов</w:t>
            </w:r>
            <w:r w:rsidRPr="00D558DB">
              <w:rPr>
                <w:color w:val="000000"/>
                <w:spacing w:val="-1"/>
                <w:sz w:val="28"/>
                <w:szCs w:val="28"/>
              </w:rPr>
              <w:t>) муниципального жилищного фонда</w:t>
            </w:r>
          </w:p>
        </w:tc>
      </w:tr>
      <w:tr w:rsidR="00A843C9" w:rsidRPr="00D558DB" w:rsidTr="00406525">
        <w:trPr>
          <w:jc w:val="center"/>
        </w:trPr>
        <w:tc>
          <w:tcPr>
            <w:tcW w:w="1997" w:type="pct"/>
          </w:tcPr>
          <w:p w:rsidR="00A843C9" w:rsidRPr="00D558DB" w:rsidRDefault="00A843C9" w:rsidP="00D558DB">
            <w:pPr>
              <w:shd w:val="clear" w:color="auto" w:fill="FFFFFF" w:themeFill="background1"/>
              <w:spacing w:line="322" w:lineRule="exact"/>
              <w:ind w:right="826" w:hanging="10"/>
            </w:pPr>
            <w:r w:rsidRPr="00D558DB">
              <w:rPr>
                <w:color w:val="000000"/>
                <w:sz w:val="28"/>
                <w:szCs w:val="28"/>
              </w:rPr>
              <w:t xml:space="preserve">Сроки реализации </w:t>
            </w:r>
            <w:r w:rsidRPr="00D558DB">
              <w:rPr>
                <w:color w:val="000000"/>
                <w:spacing w:val="-4"/>
                <w:sz w:val="28"/>
                <w:szCs w:val="28"/>
              </w:rPr>
              <w:t>программы</w:t>
            </w:r>
          </w:p>
        </w:tc>
        <w:tc>
          <w:tcPr>
            <w:tcW w:w="3003" w:type="pct"/>
          </w:tcPr>
          <w:p w:rsidR="00A843C9" w:rsidRPr="00D558DB" w:rsidRDefault="00A843C9" w:rsidP="00D558DB">
            <w:pPr>
              <w:shd w:val="clear" w:color="auto" w:fill="FFFFFF" w:themeFill="background1"/>
            </w:pPr>
            <w:r w:rsidRPr="00D558DB">
              <w:rPr>
                <w:color w:val="000000"/>
                <w:spacing w:val="-2"/>
                <w:sz w:val="28"/>
                <w:szCs w:val="28"/>
              </w:rPr>
              <w:t>2014 год</w:t>
            </w:r>
          </w:p>
        </w:tc>
      </w:tr>
      <w:tr w:rsidR="00A843C9" w:rsidRPr="00D558DB" w:rsidTr="00406525">
        <w:trPr>
          <w:jc w:val="center"/>
        </w:trPr>
        <w:tc>
          <w:tcPr>
            <w:tcW w:w="1997" w:type="pct"/>
          </w:tcPr>
          <w:p w:rsidR="00A843C9" w:rsidRPr="00D558DB" w:rsidRDefault="00A843C9" w:rsidP="00D558DB">
            <w:pPr>
              <w:shd w:val="clear" w:color="auto" w:fill="FFFFFF" w:themeFill="background1"/>
              <w:spacing w:line="322" w:lineRule="exact"/>
              <w:ind w:right="485" w:hanging="10"/>
            </w:pPr>
            <w:r w:rsidRPr="00D558DB">
              <w:rPr>
                <w:color w:val="000000"/>
                <w:spacing w:val="-1"/>
                <w:sz w:val="28"/>
                <w:szCs w:val="28"/>
              </w:rPr>
              <w:t xml:space="preserve">Объемы и источники </w:t>
            </w:r>
            <w:r w:rsidRPr="00D558DB">
              <w:rPr>
                <w:color w:val="000000"/>
                <w:spacing w:val="-3"/>
                <w:sz w:val="28"/>
                <w:szCs w:val="28"/>
              </w:rPr>
              <w:lastRenderedPageBreak/>
              <w:t xml:space="preserve">финансирования </w:t>
            </w:r>
            <w:r w:rsidRPr="00D558DB">
              <w:rPr>
                <w:color w:val="000000"/>
                <w:spacing w:val="-5"/>
                <w:sz w:val="28"/>
                <w:szCs w:val="28"/>
              </w:rPr>
              <w:t>программы</w:t>
            </w:r>
          </w:p>
        </w:tc>
        <w:tc>
          <w:tcPr>
            <w:tcW w:w="3003" w:type="pct"/>
          </w:tcPr>
          <w:p w:rsidR="00A843C9" w:rsidRPr="00D558DB" w:rsidRDefault="00340108" w:rsidP="00D558DB">
            <w:pPr>
              <w:shd w:val="clear" w:color="auto" w:fill="FFFFFF" w:themeFill="background1"/>
              <w:spacing w:line="322" w:lineRule="exact"/>
              <w:ind w:firstLine="19"/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D558DB">
              <w:rPr>
                <w:color w:val="000000"/>
                <w:spacing w:val="-3"/>
                <w:sz w:val="28"/>
                <w:szCs w:val="28"/>
              </w:rPr>
              <w:lastRenderedPageBreak/>
              <w:t xml:space="preserve">Объем финансирования – </w:t>
            </w:r>
            <w:r w:rsidR="00115B7D">
              <w:rPr>
                <w:color w:val="000000"/>
                <w:sz w:val="28"/>
                <w:szCs w:val="28"/>
              </w:rPr>
              <w:t>25</w:t>
            </w:r>
            <w:r w:rsidR="00D65680">
              <w:rPr>
                <w:color w:val="000000"/>
                <w:sz w:val="28"/>
                <w:szCs w:val="28"/>
              </w:rPr>
              <w:t> </w:t>
            </w:r>
            <w:r w:rsidR="00115B7D">
              <w:rPr>
                <w:color w:val="000000"/>
                <w:sz w:val="28"/>
                <w:szCs w:val="28"/>
              </w:rPr>
              <w:t>297</w:t>
            </w:r>
            <w:r w:rsidR="00D65680">
              <w:rPr>
                <w:color w:val="000000"/>
                <w:sz w:val="28"/>
                <w:szCs w:val="28"/>
              </w:rPr>
              <w:t>,</w:t>
            </w:r>
            <w:r w:rsidR="00115B7D">
              <w:rPr>
                <w:color w:val="000000"/>
                <w:sz w:val="28"/>
                <w:szCs w:val="28"/>
              </w:rPr>
              <w:t>823</w:t>
            </w:r>
            <w:r w:rsidR="00A843C9" w:rsidRPr="00D558DB">
              <w:rPr>
                <w:color w:val="000000"/>
                <w:spacing w:val="-3"/>
                <w:sz w:val="28"/>
                <w:szCs w:val="28"/>
              </w:rPr>
              <w:t xml:space="preserve"> тыс. руб. </w:t>
            </w:r>
          </w:p>
          <w:p w:rsidR="00A843C9" w:rsidRPr="00D558DB" w:rsidRDefault="00A843C9" w:rsidP="00D558DB">
            <w:pPr>
              <w:shd w:val="clear" w:color="auto" w:fill="FFFFFF" w:themeFill="background1"/>
              <w:spacing w:line="322" w:lineRule="exact"/>
              <w:ind w:firstLine="19"/>
              <w:jc w:val="both"/>
            </w:pPr>
            <w:r w:rsidRPr="00D558DB">
              <w:rPr>
                <w:color w:val="000000"/>
                <w:spacing w:val="1"/>
                <w:sz w:val="28"/>
                <w:szCs w:val="28"/>
              </w:rPr>
              <w:lastRenderedPageBreak/>
              <w:t xml:space="preserve">Источник финансирования – бюджет </w:t>
            </w:r>
            <w:r w:rsidR="00975E85" w:rsidRPr="00D558DB">
              <w:rPr>
                <w:color w:val="000000"/>
                <w:spacing w:val="1"/>
                <w:sz w:val="28"/>
                <w:szCs w:val="28"/>
              </w:rPr>
              <w:t>г</w:t>
            </w:r>
            <w:r w:rsidRPr="00D558DB">
              <w:rPr>
                <w:color w:val="000000"/>
                <w:spacing w:val="1"/>
                <w:sz w:val="28"/>
                <w:szCs w:val="28"/>
              </w:rPr>
              <w:t xml:space="preserve">ородского округа «Город Калининград» </w:t>
            </w:r>
          </w:p>
        </w:tc>
      </w:tr>
      <w:tr w:rsidR="00A843C9" w:rsidRPr="00D558DB" w:rsidTr="00406525">
        <w:trPr>
          <w:jc w:val="center"/>
        </w:trPr>
        <w:tc>
          <w:tcPr>
            <w:tcW w:w="1997" w:type="pct"/>
          </w:tcPr>
          <w:p w:rsidR="00A843C9" w:rsidRPr="00D558DB" w:rsidRDefault="00A843C9" w:rsidP="00D558DB">
            <w:pPr>
              <w:shd w:val="clear" w:color="auto" w:fill="FFFFFF" w:themeFill="background1"/>
              <w:spacing w:line="317" w:lineRule="exact"/>
              <w:ind w:right="38" w:hanging="24"/>
            </w:pPr>
            <w:r w:rsidRPr="00D558DB">
              <w:rPr>
                <w:color w:val="000000"/>
                <w:spacing w:val="2"/>
                <w:sz w:val="28"/>
                <w:szCs w:val="28"/>
              </w:rPr>
              <w:lastRenderedPageBreak/>
              <w:t xml:space="preserve">Ожидаемые конечные </w:t>
            </w:r>
            <w:r w:rsidRPr="00D558DB">
              <w:rPr>
                <w:color w:val="000000"/>
                <w:sz w:val="28"/>
                <w:szCs w:val="28"/>
              </w:rPr>
              <w:t xml:space="preserve">результаты    реализации </w:t>
            </w:r>
            <w:r w:rsidRPr="00D558DB">
              <w:rPr>
                <w:color w:val="000000"/>
                <w:spacing w:val="3"/>
                <w:sz w:val="28"/>
                <w:szCs w:val="28"/>
              </w:rPr>
              <w:t xml:space="preserve">программы и </w:t>
            </w:r>
            <w:r w:rsidRPr="00D558DB">
              <w:rPr>
                <w:color w:val="000000"/>
                <w:spacing w:val="-2"/>
                <w:sz w:val="28"/>
                <w:szCs w:val="28"/>
              </w:rPr>
              <w:t>показатели    социально-</w:t>
            </w:r>
            <w:r w:rsidRPr="00D558DB">
              <w:rPr>
                <w:color w:val="000000"/>
                <w:spacing w:val="-3"/>
                <w:sz w:val="28"/>
                <w:szCs w:val="28"/>
              </w:rPr>
              <w:t xml:space="preserve">экономической эффективности </w:t>
            </w:r>
            <w:r w:rsidRPr="00D558DB">
              <w:rPr>
                <w:color w:val="000000"/>
                <w:spacing w:val="-4"/>
                <w:sz w:val="28"/>
                <w:szCs w:val="28"/>
              </w:rPr>
              <w:t>программы</w:t>
            </w:r>
          </w:p>
        </w:tc>
        <w:tc>
          <w:tcPr>
            <w:tcW w:w="3003" w:type="pct"/>
          </w:tcPr>
          <w:p w:rsidR="00A843C9" w:rsidRPr="00D558DB" w:rsidRDefault="00A843C9" w:rsidP="00D558DB">
            <w:pPr>
              <w:shd w:val="clear" w:color="auto" w:fill="FFFFFF" w:themeFill="background1"/>
              <w:tabs>
                <w:tab w:val="left" w:pos="7158"/>
              </w:tabs>
              <w:spacing w:line="317" w:lineRule="exact"/>
              <w:ind w:right="-28" w:hanging="19"/>
              <w:jc w:val="both"/>
            </w:pPr>
            <w:r w:rsidRPr="00D558DB">
              <w:rPr>
                <w:color w:val="000000"/>
                <w:spacing w:val="1"/>
                <w:sz w:val="28"/>
                <w:szCs w:val="28"/>
              </w:rPr>
              <w:t xml:space="preserve">Реализация программы позволит </w:t>
            </w:r>
            <w:r w:rsidR="007A1504" w:rsidRPr="00D558DB">
              <w:rPr>
                <w:sz w:val="28"/>
                <w:szCs w:val="28"/>
              </w:rPr>
              <w:t>повысить комфортность проживания населения городского округа «Город Калининград»</w:t>
            </w:r>
          </w:p>
        </w:tc>
      </w:tr>
    </w:tbl>
    <w:p w:rsidR="00C70B56" w:rsidRPr="00D558DB" w:rsidRDefault="00C70B56" w:rsidP="00D558DB">
      <w:pPr>
        <w:shd w:val="clear" w:color="auto" w:fill="FFFFFF" w:themeFill="background1"/>
      </w:pPr>
    </w:p>
    <w:p w:rsidR="009A475D" w:rsidRPr="00D558DB" w:rsidRDefault="00367878" w:rsidP="00D558DB">
      <w:pPr>
        <w:shd w:val="clear" w:color="auto" w:fill="FFFFFF" w:themeFill="background1"/>
        <w:spacing w:line="322" w:lineRule="exact"/>
        <w:jc w:val="center"/>
        <w:rPr>
          <w:b/>
          <w:sz w:val="28"/>
          <w:szCs w:val="28"/>
        </w:rPr>
      </w:pPr>
      <w:r w:rsidRPr="00D558DB">
        <w:rPr>
          <w:b/>
          <w:sz w:val="28"/>
          <w:szCs w:val="28"/>
        </w:rPr>
        <w:t>1. Характеристика проблемы.</w:t>
      </w:r>
    </w:p>
    <w:p w:rsidR="00E7082A" w:rsidRPr="00D558DB" w:rsidRDefault="00E7082A" w:rsidP="00D558DB">
      <w:pPr>
        <w:shd w:val="clear" w:color="auto" w:fill="FFFFFF" w:themeFill="background1"/>
        <w:spacing w:line="322" w:lineRule="exact"/>
        <w:ind w:firstLine="691"/>
        <w:jc w:val="both"/>
        <w:rPr>
          <w:sz w:val="28"/>
          <w:szCs w:val="28"/>
        </w:rPr>
      </w:pPr>
    </w:p>
    <w:p w:rsidR="00D80120" w:rsidRPr="00D558DB" w:rsidRDefault="00D80120" w:rsidP="00D558DB">
      <w:pPr>
        <w:shd w:val="clear" w:color="auto" w:fill="FFFFFF" w:themeFill="background1"/>
        <w:spacing w:line="322" w:lineRule="exact"/>
        <w:ind w:firstLine="691"/>
        <w:jc w:val="both"/>
        <w:rPr>
          <w:sz w:val="28"/>
          <w:szCs w:val="28"/>
        </w:rPr>
      </w:pPr>
      <w:r w:rsidRPr="00D558DB">
        <w:rPr>
          <w:sz w:val="28"/>
          <w:szCs w:val="28"/>
        </w:rPr>
        <w:t xml:space="preserve">Муниципальный жилищный фонд </w:t>
      </w:r>
      <w:r w:rsidR="00200B4C" w:rsidRPr="00D558DB">
        <w:rPr>
          <w:sz w:val="28"/>
          <w:szCs w:val="28"/>
        </w:rPr>
        <w:t xml:space="preserve">состоит </w:t>
      </w:r>
      <w:r w:rsidRPr="00D558DB">
        <w:rPr>
          <w:sz w:val="28"/>
          <w:szCs w:val="28"/>
        </w:rPr>
        <w:t>более</w:t>
      </w:r>
      <w:r w:rsidR="00200B4C" w:rsidRPr="00D558DB">
        <w:rPr>
          <w:sz w:val="28"/>
          <w:szCs w:val="28"/>
        </w:rPr>
        <w:t xml:space="preserve"> чем</w:t>
      </w:r>
      <w:r w:rsidR="008F0849" w:rsidRPr="00D558DB">
        <w:rPr>
          <w:sz w:val="28"/>
          <w:szCs w:val="28"/>
        </w:rPr>
        <w:t xml:space="preserve"> </w:t>
      </w:r>
      <w:r w:rsidR="00F76BFE" w:rsidRPr="00D558DB">
        <w:rPr>
          <w:sz w:val="28"/>
          <w:szCs w:val="28"/>
        </w:rPr>
        <w:t xml:space="preserve">из </w:t>
      </w:r>
      <w:r w:rsidR="002C4021">
        <w:rPr>
          <w:sz w:val="28"/>
          <w:szCs w:val="28"/>
        </w:rPr>
        <w:t>14</w:t>
      </w:r>
      <w:r w:rsidRPr="00D558DB">
        <w:rPr>
          <w:sz w:val="28"/>
          <w:szCs w:val="28"/>
        </w:rPr>
        <w:t xml:space="preserve"> тысяч объектов (квартиры в многоквартирных домах, жилые дома, комнаты в коммунальных квартирах, многоквартирные дома специализированного жилищного фонда).</w:t>
      </w:r>
    </w:p>
    <w:p w:rsidR="00071E8B" w:rsidRPr="00D558DB" w:rsidRDefault="00D80120" w:rsidP="00D558DB">
      <w:pPr>
        <w:shd w:val="clear" w:color="auto" w:fill="FFFFFF" w:themeFill="background1"/>
        <w:spacing w:line="322" w:lineRule="exact"/>
        <w:ind w:firstLine="691"/>
        <w:jc w:val="both"/>
        <w:rPr>
          <w:sz w:val="28"/>
          <w:szCs w:val="28"/>
        </w:rPr>
      </w:pPr>
      <w:r w:rsidRPr="00D558DB">
        <w:rPr>
          <w:sz w:val="28"/>
          <w:szCs w:val="28"/>
        </w:rPr>
        <w:t>На сегодняшний день одной из наиболее важных проблем является ухудшение состояни</w:t>
      </w:r>
      <w:r w:rsidR="00711A87" w:rsidRPr="00D558DB">
        <w:rPr>
          <w:sz w:val="28"/>
          <w:szCs w:val="28"/>
        </w:rPr>
        <w:t>я</w:t>
      </w:r>
      <w:r w:rsidRPr="00D558DB">
        <w:rPr>
          <w:sz w:val="28"/>
          <w:szCs w:val="28"/>
        </w:rPr>
        <w:t xml:space="preserve"> муниципального жилищного фонда</w:t>
      </w:r>
      <w:r w:rsidR="00BA38CA" w:rsidRPr="00D558DB">
        <w:rPr>
          <w:sz w:val="28"/>
          <w:szCs w:val="28"/>
        </w:rPr>
        <w:t xml:space="preserve"> городского округа «Город Калининград»</w:t>
      </w:r>
      <w:r w:rsidRPr="00D558DB">
        <w:rPr>
          <w:sz w:val="28"/>
          <w:szCs w:val="28"/>
        </w:rPr>
        <w:t xml:space="preserve">, </w:t>
      </w:r>
      <w:r w:rsidR="00071E8B" w:rsidRPr="00D558DB">
        <w:rPr>
          <w:sz w:val="28"/>
          <w:szCs w:val="28"/>
        </w:rPr>
        <w:t>поскольку в связи с недостаточностью финансирования темпы нарастания износа зданий во много раз опережают темпы их</w:t>
      </w:r>
      <w:r w:rsidR="0062637D" w:rsidRPr="00D558DB">
        <w:rPr>
          <w:sz w:val="28"/>
          <w:szCs w:val="28"/>
        </w:rPr>
        <w:t xml:space="preserve"> реновации.</w:t>
      </w:r>
    </w:p>
    <w:p w:rsidR="00D80120" w:rsidRPr="00D558DB" w:rsidRDefault="00D80120" w:rsidP="00D558DB">
      <w:pPr>
        <w:shd w:val="clear" w:color="auto" w:fill="FFFFFF" w:themeFill="background1"/>
        <w:spacing w:line="322" w:lineRule="exact"/>
        <w:ind w:firstLine="691"/>
        <w:jc w:val="both"/>
        <w:rPr>
          <w:sz w:val="28"/>
          <w:szCs w:val="28"/>
        </w:rPr>
      </w:pPr>
      <w:r w:rsidRPr="00D558DB">
        <w:rPr>
          <w:sz w:val="28"/>
          <w:szCs w:val="28"/>
        </w:rPr>
        <w:t xml:space="preserve">Особенность муниципального жилищного фонда </w:t>
      </w:r>
      <w:r w:rsidR="00BA38CA" w:rsidRPr="00D558DB">
        <w:rPr>
          <w:sz w:val="28"/>
          <w:szCs w:val="28"/>
        </w:rPr>
        <w:t xml:space="preserve">городского округа «Город Калининград» </w:t>
      </w:r>
      <w:r w:rsidR="002F0A13" w:rsidRPr="00D558DB">
        <w:rPr>
          <w:sz w:val="28"/>
          <w:szCs w:val="28"/>
        </w:rPr>
        <w:t xml:space="preserve">заключается в том, что более половины </w:t>
      </w:r>
      <w:r w:rsidR="00D8064B" w:rsidRPr="00D558DB">
        <w:rPr>
          <w:sz w:val="28"/>
          <w:szCs w:val="28"/>
        </w:rPr>
        <w:t xml:space="preserve">его </w:t>
      </w:r>
      <w:r w:rsidRPr="00D558DB">
        <w:rPr>
          <w:sz w:val="28"/>
          <w:szCs w:val="28"/>
        </w:rPr>
        <w:t>составляют объекты довоенных годов постройки, где срок эксплуатации достиг предельного. Проблема усугубляется тем, что долгие годы несвоевременно проводился капитальный ремонт сданных в</w:t>
      </w:r>
      <w:r w:rsidR="00356BBC" w:rsidRPr="00D558DB">
        <w:rPr>
          <w:sz w:val="28"/>
          <w:szCs w:val="28"/>
        </w:rPr>
        <w:t xml:space="preserve"> </w:t>
      </w:r>
      <w:r w:rsidRPr="00D558DB">
        <w:rPr>
          <w:sz w:val="28"/>
          <w:szCs w:val="28"/>
        </w:rPr>
        <w:t xml:space="preserve">наем </w:t>
      </w:r>
      <w:r w:rsidR="00BA38CA" w:rsidRPr="00D558DB">
        <w:rPr>
          <w:sz w:val="28"/>
          <w:szCs w:val="28"/>
        </w:rPr>
        <w:t xml:space="preserve">муниципальных </w:t>
      </w:r>
      <w:r w:rsidRPr="00D558DB">
        <w:rPr>
          <w:sz w:val="28"/>
          <w:szCs w:val="28"/>
        </w:rPr>
        <w:t>жилых помещений, об</w:t>
      </w:r>
      <w:r w:rsidR="00BA38CA" w:rsidRPr="00D558DB">
        <w:rPr>
          <w:sz w:val="28"/>
          <w:szCs w:val="28"/>
        </w:rPr>
        <w:t>щего имущества в многоквартирных</w:t>
      </w:r>
      <w:r w:rsidRPr="00D558DB">
        <w:rPr>
          <w:sz w:val="28"/>
          <w:szCs w:val="28"/>
        </w:rPr>
        <w:t xml:space="preserve"> д</w:t>
      </w:r>
      <w:r w:rsidR="00BA38CA" w:rsidRPr="00D558DB">
        <w:rPr>
          <w:sz w:val="28"/>
          <w:szCs w:val="28"/>
        </w:rPr>
        <w:t>омах</w:t>
      </w:r>
      <w:r w:rsidRPr="00D558DB">
        <w:rPr>
          <w:sz w:val="28"/>
          <w:szCs w:val="28"/>
        </w:rPr>
        <w:t xml:space="preserve">, санитарно-технического и иного оборудования, находящегося в </w:t>
      </w:r>
      <w:r w:rsidR="00BA38CA" w:rsidRPr="00D558DB">
        <w:rPr>
          <w:sz w:val="28"/>
          <w:szCs w:val="28"/>
        </w:rPr>
        <w:t>муниципальных жилых помещениях</w:t>
      </w:r>
      <w:r w:rsidRPr="00D558DB">
        <w:rPr>
          <w:sz w:val="28"/>
          <w:szCs w:val="28"/>
        </w:rPr>
        <w:t>.</w:t>
      </w:r>
    </w:p>
    <w:p w:rsidR="00D80120" w:rsidRPr="00D558DB" w:rsidRDefault="00D80120" w:rsidP="00D558DB">
      <w:pPr>
        <w:shd w:val="clear" w:color="auto" w:fill="FFFFFF" w:themeFill="background1"/>
        <w:spacing w:line="322" w:lineRule="exact"/>
        <w:ind w:firstLine="691"/>
        <w:jc w:val="both"/>
        <w:rPr>
          <w:sz w:val="28"/>
          <w:szCs w:val="28"/>
        </w:rPr>
      </w:pPr>
      <w:r w:rsidRPr="00D558DB">
        <w:rPr>
          <w:sz w:val="28"/>
          <w:szCs w:val="28"/>
        </w:rPr>
        <w:t>Ежегодное недофинансирование усугубляет проблему</w:t>
      </w:r>
      <w:r w:rsidR="00137689" w:rsidRPr="00D558DB">
        <w:rPr>
          <w:sz w:val="28"/>
          <w:szCs w:val="28"/>
        </w:rPr>
        <w:t xml:space="preserve"> и</w:t>
      </w:r>
      <w:r w:rsidRPr="00D558DB">
        <w:rPr>
          <w:sz w:val="28"/>
          <w:szCs w:val="28"/>
        </w:rPr>
        <w:t xml:space="preserve"> приводит к аварийному состоянию муниципального жилищного фонда</w:t>
      </w:r>
      <w:r w:rsidR="00BA38CA" w:rsidRPr="00D558DB">
        <w:rPr>
          <w:sz w:val="28"/>
          <w:szCs w:val="28"/>
        </w:rPr>
        <w:t xml:space="preserve"> городского округа «Город Калининград»</w:t>
      </w:r>
      <w:r w:rsidRPr="00D558DB">
        <w:rPr>
          <w:sz w:val="28"/>
          <w:szCs w:val="28"/>
        </w:rPr>
        <w:t xml:space="preserve">. </w:t>
      </w:r>
      <w:proofErr w:type="gramStart"/>
      <w:r w:rsidRPr="00D558DB">
        <w:rPr>
          <w:sz w:val="28"/>
          <w:szCs w:val="28"/>
        </w:rPr>
        <w:t>Хотя ежегодно бюджетом городского округа на капитальный ремонт объектов муниципального жилищного фонда предусматриваются расходы в пределах 50</w:t>
      </w:r>
      <w:r w:rsidR="009973A6" w:rsidRPr="00D558DB">
        <w:rPr>
          <w:sz w:val="28"/>
          <w:szCs w:val="28"/>
        </w:rPr>
        <w:t> 000,00</w:t>
      </w:r>
      <w:r w:rsidRPr="00D558DB">
        <w:rPr>
          <w:sz w:val="28"/>
          <w:szCs w:val="28"/>
        </w:rPr>
        <w:t xml:space="preserve"> </w:t>
      </w:r>
      <w:r w:rsidR="009973A6" w:rsidRPr="00D558DB">
        <w:rPr>
          <w:sz w:val="28"/>
          <w:szCs w:val="28"/>
        </w:rPr>
        <w:t>тыс</w:t>
      </w:r>
      <w:r w:rsidRPr="00D558DB">
        <w:rPr>
          <w:sz w:val="28"/>
          <w:szCs w:val="28"/>
        </w:rPr>
        <w:t>. рублей, но</w:t>
      </w:r>
      <w:r w:rsidR="001A1AC3" w:rsidRPr="00D558DB">
        <w:rPr>
          <w:sz w:val="28"/>
          <w:szCs w:val="28"/>
        </w:rPr>
        <w:t>,</w:t>
      </w:r>
      <w:r w:rsidRPr="00D558DB">
        <w:rPr>
          <w:sz w:val="28"/>
          <w:szCs w:val="28"/>
        </w:rPr>
        <w:t xml:space="preserve"> как показывает опыт</w:t>
      </w:r>
      <w:r w:rsidR="00ED70E1" w:rsidRPr="00D558DB">
        <w:rPr>
          <w:sz w:val="28"/>
          <w:szCs w:val="28"/>
        </w:rPr>
        <w:t>,</w:t>
      </w:r>
      <w:r w:rsidRPr="00D558DB">
        <w:rPr>
          <w:sz w:val="28"/>
          <w:szCs w:val="28"/>
        </w:rPr>
        <w:t xml:space="preserve"> за счет выделяемых средств представляется возможным произвести капитальные ремонты 150 объектов и дополнительно заказать в специализированных организациях разработку проектно-сметной документации по капитальному ремонту оборудования повышенной опасности для 50 объектов.</w:t>
      </w:r>
      <w:r w:rsidR="00BA38CA" w:rsidRPr="00D558DB">
        <w:rPr>
          <w:sz w:val="28"/>
          <w:szCs w:val="28"/>
        </w:rPr>
        <w:t xml:space="preserve"> </w:t>
      </w:r>
      <w:proofErr w:type="gramEnd"/>
    </w:p>
    <w:p w:rsidR="000B5ECE" w:rsidRPr="00D558DB" w:rsidRDefault="00D80120" w:rsidP="00D558DB">
      <w:pPr>
        <w:shd w:val="clear" w:color="auto" w:fill="FFFFFF" w:themeFill="background1"/>
        <w:spacing w:line="322" w:lineRule="exact"/>
        <w:ind w:firstLine="691"/>
        <w:jc w:val="both"/>
        <w:rPr>
          <w:sz w:val="28"/>
          <w:szCs w:val="28"/>
        </w:rPr>
      </w:pPr>
      <w:r w:rsidRPr="00D558DB">
        <w:rPr>
          <w:sz w:val="28"/>
          <w:szCs w:val="28"/>
        </w:rPr>
        <w:t>В настоящее время</w:t>
      </w:r>
      <w:r w:rsidR="00356BBC" w:rsidRPr="00D558DB">
        <w:rPr>
          <w:sz w:val="28"/>
          <w:szCs w:val="28"/>
        </w:rPr>
        <w:t xml:space="preserve"> комитет муниципального имущества и земельных ресурсов администрации городского округа «Город Калининград» располагает информацией</w:t>
      </w:r>
      <w:r w:rsidRPr="00D558DB">
        <w:rPr>
          <w:sz w:val="28"/>
          <w:szCs w:val="28"/>
        </w:rPr>
        <w:t xml:space="preserve"> </w:t>
      </w:r>
      <w:r w:rsidR="00356BBC" w:rsidRPr="00D558DB">
        <w:rPr>
          <w:sz w:val="28"/>
          <w:szCs w:val="28"/>
        </w:rPr>
        <w:t>о необходимости проведения капитального ремонта</w:t>
      </w:r>
      <w:r w:rsidRPr="00D558DB">
        <w:rPr>
          <w:sz w:val="28"/>
          <w:szCs w:val="28"/>
        </w:rPr>
        <w:t xml:space="preserve"> </w:t>
      </w:r>
      <w:r w:rsidR="00F34E1C" w:rsidRPr="00D558DB">
        <w:rPr>
          <w:sz w:val="28"/>
          <w:szCs w:val="28"/>
        </w:rPr>
        <w:t>более 500</w:t>
      </w:r>
      <w:r w:rsidR="00A94C0A" w:rsidRPr="00D558DB">
        <w:rPr>
          <w:sz w:val="28"/>
          <w:szCs w:val="28"/>
        </w:rPr>
        <w:t> </w:t>
      </w:r>
      <w:r w:rsidRPr="00D558DB">
        <w:rPr>
          <w:sz w:val="28"/>
          <w:szCs w:val="28"/>
        </w:rPr>
        <w:t xml:space="preserve">объектов муниципального жилищного фонда </w:t>
      </w:r>
      <w:r w:rsidR="00BA38CA" w:rsidRPr="00D558DB">
        <w:rPr>
          <w:sz w:val="28"/>
          <w:szCs w:val="28"/>
        </w:rPr>
        <w:t>городского округа «Город Калининград»</w:t>
      </w:r>
      <w:r w:rsidR="00F34E1C" w:rsidRPr="00D558DB">
        <w:rPr>
          <w:sz w:val="28"/>
          <w:szCs w:val="28"/>
        </w:rPr>
        <w:t xml:space="preserve"> по</w:t>
      </w:r>
      <w:r w:rsidR="00BA38CA" w:rsidRPr="00D558DB">
        <w:rPr>
          <w:sz w:val="28"/>
          <w:szCs w:val="28"/>
        </w:rPr>
        <w:t xml:space="preserve"> </w:t>
      </w:r>
      <w:r w:rsidRPr="00D558DB">
        <w:rPr>
          <w:sz w:val="28"/>
          <w:szCs w:val="28"/>
        </w:rPr>
        <w:t>решения</w:t>
      </w:r>
      <w:r w:rsidR="00F34E1C" w:rsidRPr="00D558DB">
        <w:rPr>
          <w:sz w:val="28"/>
          <w:szCs w:val="28"/>
        </w:rPr>
        <w:t>м судов, предписаниям</w:t>
      </w:r>
      <w:r w:rsidRPr="00D558DB">
        <w:rPr>
          <w:sz w:val="28"/>
          <w:szCs w:val="28"/>
        </w:rPr>
        <w:t xml:space="preserve"> государственной жилищной инспекции, представления</w:t>
      </w:r>
      <w:r w:rsidR="00F34E1C" w:rsidRPr="00D558DB">
        <w:rPr>
          <w:sz w:val="28"/>
          <w:szCs w:val="28"/>
        </w:rPr>
        <w:t>м</w:t>
      </w:r>
      <w:r w:rsidRPr="00D558DB">
        <w:rPr>
          <w:sz w:val="28"/>
          <w:szCs w:val="28"/>
        </w:rPr>
        <w:t xml:space="preserve"> прокуратуры, предложения</w:t>
      </w:r>
      <w:r w:rsidR="00F34E1C" w:rsidRPr="00D558DB">
        <w:rPr>
          <w:sz w:val="28"/>
          <w:szCs w:val="28"/>
        </w:rPr>
        <w:t>м</w:t>
      </w:r>
      <w:r w:rsidRPr="00D558DB">
        <w:rPr>
          <w:sz w:val="28"/>
          <w:szCs w:val="28"/>
        </w:rPr>
        <w:t xml:space="preserve"> </w:t>
      </w:r>
      <w:r w:rsidR="00BA38CA" w:rsidRPr="00D558DB">
        <w:rPr>
          <w:sz w:val="28"/>
          <w:szCs w:val="28"/>
        </w:rPr>
        <w:t xml:space="preserve">межведомственной комиссии, </w:t>
      </w:r>
      <w:r w:rsidRPr="00D558DB">
        <w:rPr>
          <w:sz w:val="28"/>
          <w:szCs w:val="28"/>
        </w:rPr>
        <w:t>комитета горо</w:t>
      </w:r>
      <w:r w:rsidR="001E1330" w:rsidRPr="00D558DB">
        <w:rPr>
          <w:sz w:val="28"/>
          <w:szCs w:val="28"/>
        </w:rPr>
        <w:t xml:space="preserve">дского хозяйства администрации, </w:t>
      </w:r>
      <w:r w:rsidR="00FC613F" w:rsidRPr="00D558DB">
        <w:rPr>
          <w:sz w:val="28"/>
          <w:szCs w:val="28"/>
        </w:rPr>
        <w:t>обращения</w:t>
      </w:r>
      <w:r w:rsidR="00F34E1C" w:rsidRPr="00D558DB">
        <w:rPr>
          <w:sz w:val="28"/>
          <w:szCs w:val="28"/>
        </w:rPr>
        <w:t>м граждан</w:t>
      </w:r>
      <w:r w:rsidR="00FC613F" w:rsidRPr="00D558DB">
        <w:rPr>
          <w:sz w:val="28"/>
          <w:szCs w:val="28"/>
        </w:rPr>
        <w:t xml:space="preserve">. </w:t>
      </w:r>
      <w:r w:rsidR="000B5ECE" w:rsidRPr="00D558DB">
        <w:rPr>
          <w:sz w:val="28"/>
          <w:szCs w:val="28"/>
        </w:rPr>
        <w:t xml:space="preserve">Общая потребность бюджетного финансирования на реализацию первостепенных мероприятий по капитальному ремонту муниципального </w:t>
      </w:r>
      <w:r w:rsidR="000B5ECE" w:rsidRPr="00D558DB">
        <w:rPr>
          <w:sz w:val="28"/>
          <w:szCs w:val="28"/>
        </w:rPr>
        <w:lastRenderedPageBreak/>
        <w:t>жилищного фонда (решения судов, предписания ГЖИ, ремонт жилых помещений с неисправной системой отопления) составляет 83500,0</w:t>
      </w:r>
      <w:r w:rsidR="009973A6" w:rsidRPr="00D558DB">
        <w:rPr>
          <w:sz w:val="28"/>
          <w:szCs w:val="28"/>
        </w:rPr>
        <w:t>0</w:t>
      </w:r>
      <w:r w:rsidR="000B5ECE" w:rsidRPr="00D558DB">
        <w:rPr>
          <w:sz w:val="28"/>
          <w:szCs w:val="28"/>
        </w:rPr>
        <w:t xml:space="preserve"> тыс. рублей. </w:t>
      </w:r>
    </w:p>
    <w:p w:rsidR="00B56102" w:rsidRPr="00D558DB" w:rsidRDefault="00B56102" w:rsidP="00D558DB">
      <w:pPr>
        <w:shd w:val="clear" w:color="auto" w:fill="FFFFFF" w:themeFill="background1"/>
        <w:spacing w:line="322" w:lineRule="exact"/>
        <w:ind w:firstLine="691"/>
        <w:jc w:val="both"/>
        <w:rPr>
          <w:sz w:val="28"/>
          <w:szCs w:val="28"/>
        </w:rPr>
      </w:pPr>
      <w:r w:rsidRPr="00D558DB">
        <w:rPr>
          <w:sz w:val="28"/>
          <w:szCs w:val="28"/>
        </w:rPr>
        <w:t>Одновременно необходимо осуществить финансирование мероприятий по исполнению требований Федерального закона № 261-ФЗ от 23.09.2009 «Об энергосбережении и о повышении</w:t>
      </w:r>
      <w:r w:rsidR="00960F00" w:rsidRPr="00D558DB">
        <w:rPr>
          <w:sz w:val="28"/>
          <w:szCs w:val="28"/>
        </w:rPr>
        <w:t xml:space="preserve"> энергетической эффективности…» в части оснащения муниципаль</w:t>
      </w:r>
      <w:r w:rsidR="002F2C22" w:rsidRPr="00D558DB">
        <w:rPr>
          <w:sz w:val="28"/>
          <w:szCs w:val="28"/>
        </w:rPr>
        <w:t>ного жилищного</w:t>
      </w:r>
      <w:r w:rsidR="00960F00" w:rsidRPr="00D558DB">
        <w:rPr>
          <w:sz w:val="28"/>
          <w:szCs w:val="28"/>
        </w:rPr>
        <w:t xml:space="preserve"> </w:t>
      </w:r>
      <w:r w:rsidR="002F2C22" w:rsidRPr="00D558DB">
        <w:rPr>
          <w:sz w:val="28"/>
          <w:szCs w:val="28"/>
        </w:rPr>
        <w:t>фонда</w:t>
      </w:r>
      <w:r w:rsidR="00960F00" w:rsidRPr="00D558DB">
        <w:rPr>
          <w:sz w:val="28"/>
          <w:szCs w:val="28"/>
        </w:rPr>
        <w:t xml:space="preserve"> общедомовыми (</w:t>
      </w:r>
      <w:r w:rsidR="002F2C22" w:rsidRPr="00D558DB">
        <w:rPr>
          <w:sz w:val="28"/>
          <w:szCs w:val="28"/>
        </w:rPr>
        <w:t>индивидуальными</w:t>
      </w:r>
      <w:r w:rsidR="00960F00" w:rsidRPr="00D558DB">
        <w:rPr>
          <w:sz w:val="28"/>
          <w:szCs w:val="28"/>
        </w:rPr>
        <w:t>) приборами учета потребляемых энергоресурсов в размере 104000,0</w:t>
      </w:r>
      <w:r w:rsidR="00F76BFE" w:rsidRPr="00D558DB">
        <w:rPr>
          <w:sz w:val="28"/>
          <w:szCs w:val="28"/>
        </w:rPr>
        <w:t>0</w:t>
      </w:r>
      <w:r w:rsidR="00960F00" w:rsidRPr="00D558DB">
        <w:rPr>
          <w:sz w:val="28"/>
          <w:szCs w:val="28"/>
        </w:rPr>
        <w:t xml:space="preserve"> тыс. рублей.</w:t>
      </w:r>
    </w:p>
    <w:p w:rsidR="00CC0A88" w:rsidRPr="00D558DB" w:rsidRDefault="00CC0A88" w:rsidP="00D558DB">
      <w:pPr>
        <w:pStyle w:val="ae"/>
        <w:framePr w:w="0" w:hRule="auto" w:hSpace="0" w:wrap="auto" w:vAnchor="margin" w:hAnchor="text" w:xAlign="left" w:yAlign="inline"/>
        <w:shd w:val="clear" w:color="auto" w:fill="FFFFFF" w:themeFill="background1"/>
        <w:ind w:firstLine="720"/>
        <w:jc w:val="both"/>
        <w:rPr>
          <w:b w:val="0"/>
          <w:szCs w:val="28"/>
        </w:rPr>
      </w:pPr>
      <w:r w:rsidRPr="00D558DB">
        <w:rPr>
          <w:b w:val="0"/>
          <w:szCs w:val="28"/>
        </w:rPr>
        <w:t>Сложившаяся ситуация не позволяет коренным образом улучшить состояние муниципального жилищного фонда без привлечения значительных финансовых средств на основе программно-целевого метода.</w:t>
      </w:r>
    </w:p>
    <w:p w:rsidR="00CC0A88" w:rsidRPr="00D558DB" w:rsidRDefault="00CC0A88" w:rsidP="00D558DB">
      <w:pPr>
        <w:shd w:val="clear" w:color="auto" w:fill="FFFFFF" w:themeFill="background1"/>
        <w:spacing w:line="322" w:lineRule="exact"/>
        <w:ind w:firstLine="691"/>
        <w:jc w:val="both"/>
        <w:rPr>
          <w:sz w:val="28"/>
          <w:szCs w:val="28"/>
        </w:rPr>
      </w:pPr>
    </w:p>
    <w:p w:rsidR="00D80120" w:rsidRPr="00D558DB" w:rsidRDefault="00CD2649" w:rsidP="00D558DB">
      <w:pPr>
        <w:shd w:val="clear" w:color="auto" w:fill="FFFFFF" w:themeFill="background1"/>
        <w:spacing w:line="322" w:lineRule="exact"/>
        <w:jc w:val="center"/>
        <w:rPr>
          <w:b/>
          <w:sz w:val="28"/>
          <w:szCs w:val="28"/>
        </w:rPr>
      </w:pPr>
      <w:r w:rsidRPr="00D558DB">
        <w:rPr>
          <w:b/>
          <w:sz w:val="28"/>
          <w:szCs w:val="28"/>
        </w:rPr>
        <w:t>2</w:t>
      </w:r>
      <w:r w:rsidR="00D80120" w:rsidRPr="00D558DB">
        <w:rPr>
          <w:b/>
          <w:sz w:val="28"/>
          <w:szCs w:val="28"/>
        </w:rPr>
        <w:t>. Основные цели и задачи программы.</w:t>
      </w:r>
    </w:p>
    <w:p w:rsidR="00CD2649" w:rsidRPr="00D558DB" w:rsidRDefault="00CD2649" w:rsidP="00D558DB">
      <w:pPr>
        <w:shd w:val="clear" w:color="auto" w:fill="FFFFFF" w:themeFill="background1"/>
        <w:spacing w:line="322" w:lineRule="exact"/>
        <w:ind w:firstLine="691"/>
        <w:jc w:val="both"/>
        <w:rPr>
          <w:sz w:val="28"/>
          <w:szCs w:val="28"/>
        </w:rPr>
      </w:pPr>
    </w:p>
    <w:p w:rsidR="005B3018" w:rsidRPr="00D558DB" w:rsidRDefault="005B3018" w:rsidP="00D558DB">
      <w:pPr>
        <w:shd w:val="clear" w:color="auto" w:fill="FFFFFF" w:themeFill="background1"/>
        <w:spacing w:line="322" w:lineRule="exact"/>
        <w:ind w:firstLine="691"/>
        <w:jc w:val="both"/>
        <w:rPr>
          <w:sz w:val="28"/>
          <w:szCs w:val="28"/>
        </w:rPr>
      </w:pPr>
      <w:r w:rsidRPr="00D558DB">
        <w:rPr>
          <w:sz w:val="28"/>
          <w:szCs w:val="28"/>
        </w:rPr>
        <w:t>Целью</w:t>
      </w:r>
      <w:r w:rsidR="00D80120" w:rsidRPr="00D558DB">
        <w:rPr>
          <w:sz w:val="28"/>
          <w:szCs w:val="28"/>
        </w:rPr>
        <w:t xml:space="preserve"> программы являются </w:t>
      </w:r>
      <w:r w:rsidRPr="00D558DB">
        <w:rPr>
          <w:sz w:val="28"/>
          <w:szCs w:val="28"/>
        </w:rPr>
        <w:t xml:space="preserve">повышение комфортности проживания населения городского округа «Город Калининград». </w:t>
      </w:r>
    </w:p>
    <w:p w:rsidR="00205DAC" w:rsidRPr="00D558DB" w:rsidRDefault="00D80120" w:rsidP="00D558DB">
      <w:pPr>
        <w:shd w:val="clear" w:color="auto" w:fill="FFFFFF" w:themeFill="background1"/>
        <w:spacing w:line="322" w:lineRule="exact"/>
        <w:ind w:firstLine="691"/>
        <w:jc w:val="both"/>
        <w:rPr>
          <w:sz w:val="28"/>
          <w:szCs w:val="28"/>
        </w:rPr>
      </w:pPr>
      <w:r w:rsidRPr="00D558DB">
        <w:rPr>
          <w:sz w:val="28"/>
          <w:szCs w:val="28"/>
        </w:rPr>
        <w:t>В соответствии</w:t>
      </w:r>
      <w:r w:rsidR="00363407" w:rsidRPr="00D558DB">
        <w:rPr>
          <w:sz w:val="28"/>
          <w:szCs w:val="28"/>
        </w:rPr>
        <w:t xml:space="preserve"> с поставленной целью определен</w:t>
      </w:r>
      <w:r w:rsidR="0023351E" w:rsidRPr="00D558DB">
        <w:rPr>
          <w:sz w:val="28"/>
          <w:szCs w:val="28"/>
        </w:rPr>
        <w:t>ы</w:t>
      </w:r>
      <w:r w:rsidR="00363407" w:rsidRPr="00D558DB">
        <w:rPr>
          <w:sz w:val="28"/>
          <w:szCs w:val="28"/>
        </w:rPr>
        <w:t xml:space="preserve"> задач</w:t>
      </w:r>
      <w:r w:rsidR="0023351E" w:rsidRPr="00D558DB">
        <w:rPr>
          <w:sz w:val="28"/>
          <w:szCs w:val="28"/>
        </w:rPr>
        <w:t>и</w:t>
      </w:r>
      <w:r w:rsidRPr="00D558DB">
        <w:rPr>
          <w:sz w:val="28"/>
          <w:szCs w:val="28"/>
        </w:rPr>
        <w:t xml:space="preserve"> программы</w:t>
      </w:r>
      <w:r w:rsidR="00205DAC" w:rsidRPr="00D558DB">
        <w:rPr>
          <w:sz w:val="28"/>
          <w:szCs w:val="28"/>
        </w:rPr>
        <w:t>:</w:t>
      </w:r>
    </w:p>
    <w:p w:rsidR="0023351E" w:rsidRPr="00D558DB" w:rsidRDefault="0023351E" w:rsidP="00D558DB">
      <w:pPr>
        <w:shd w:val="clear" w:color="auto" w:fill="FFFFFF" w:themeFill="background1"/>
        <w:spacing w:line="322" w:lineRule="exact"/>
        <w:ind w:firstLine="709"/>
        <w:jc w:val="both"/>
        <w:rPr>
          <w:sz w:val="28"/>
          <w:szCs w:val="28"/>
        </w:rPr>
      </w:pPr>
      <w:r w:rsidRPr="00D558DB">
        <w:rPr>
          <w:sz w:val="28"/>
          <w:szCs w:val="28"/>
        </w:rPr>
        <w:t xml:space="preserve">- </w:t>
      </w:r>
      <w:r w:rsidR="005B3018" w:rsidRPr="00D558DB">
        <w:rPr>
          <w:sz w:val="28"/>
          <w:szCs w:val="28"/>
        </w:rPr>
        <w:t>поддержание безаварийного состояния и приведение технического состояния муниципальног</w:t>
      </w:r>
      <w:r w:rsidR="00E42917" w:rsidRPr="00D558DB">
        <w:rPr>
          <w:sz w:val="28"/>
          <w:szCs w:val="28"/>
        </w:rPr>
        <w:t>о жилищного фонда в соответствие нормативным требованиям</w:t>
      </w:r>
      <w:r w:rsidR="005B3018" w:rsidRPr="00D558DB">
        <w:rPr>
          <w:sz w:val="28"/>
          <w:szCs w:val="28"/>
        </w:rPr>
        <w:t xml:space="preserve"> бе</w:t>
      </w:r>
      <w:r w:rsidRPr="00D558DB">
        <w:rPr>
          <w:sz w:val="28"/>
          <w:szCs w:val="28"/>
        </w:rPr>
        <w:t xml:space="preserve">зопасности </w:t>
      </w:r>
      <w:r w:rsidR="002F2C22" w:rsidRPr="00D558DB">
        <w:rPr>
          <w:sz w:val="28"/>
          <w:szCs w:val="28"/>
        </w:rPr>
        <w:t>и санитарных норм</w:t>
      </w:r>
      <w:r w:rsidRPr="00D558DB">
        <w:rPr>
          <w:sz w:val="28"/>
          <w:szCs w:val="28"/>
        </w:rPr>
        <w:t>;</w:t>
      </w:r>
    </w:p>
    <w:p w:rsidR="00162D63" w:rsidRPr="00D558DB" w:rsidRDefault="0023351E" w:rsidP="00D558DB">
      <w:pPr>
        <w:shd w:val="clear" w:color="auto" w:fill="FFFFFF" w:themeFill="background1"/>
        <w:spacing w:line="322" w:lineRule="exact"/>
        <w:ind w:firstLine="709"/>
        <w:jc w:val="both"/>
        <w:rPr>
          <w:sz w:val="28"/>
          <w:szCs w:val="28"/>
        </w:rPr>
      </w:pPr>
      <w:r w:rsidRPr="00D558DB">
        <w:rPr>
          <w:sz w:val="28"/>
          <w:szCs w:val="28"/>
        </w:rPr>
        <w:t>-</w:t>
      </w:r>
      <w:r w:rsidR="005B3018" w:rsidRPr="00D558DB">
        <w:rPr>
          <w:sz w:val="28"/>
          <w:szCs w:val="28"/>
        </w:rPr>
        <w:t xml:space="preserve"> повышение </w:t>
      </w:r>
      <w:proofErr w:type="spellStart"/>
      <w:r w:rsidR="005B3018" w:rsidRPr="00D558DB">
        <w:rPr>
          <w:sz w:val="28"/>
          <w:szCs w:val="28"/>
        </w:rPr>
        <w:t>энерго</w:t>
      </w:r>
      <w:r w:rsidRPr="00D558DB">
        <w:rPr>
          <w:sz w:val="28"/>
          <w:szCs w:val="28"/>
        </w:rPr>
        <w:t>эффективности</w:t>
      </w:r>
      <w:proofErr w:type="spellEnd"/>
      <w:r w:rsidR="005B3018" w:rsidRPr="00D558DB">
        <w:rPr>
          <w:sz w:val="28"/>
          <w:szCs w:val="28"/>
        </w:rPr>
        <w:t xml:space="preserve"> зданий</w:t>
      </w:r>
      <w:r w:rsidR="00B56102" w:rsidRPr="00D558DB">
        <w:rPr>
          <w:sz w:val="28"/>
          <w:szCs w:val="28"/>
        </w:rPr>
        <w:t>.</w:t>
      </w:r>
    </w:p>
    <w:p w:rsidR="005B3018" w:rsidRPr="00D558DB" w:rsidRDefault="005B3018" w:rsidP="00D558DB">
      <w:pPr>
        <w:shd w:val="clear" w:color="auto" w:fill="FFFFFF" w:themeFill="background1"/>
        <w:spacing w:line="322" w:lineRule="exact"/>
        <w:ind w:firstLine="691"/>
        <w:jc w:val="both"/>
        <w:rPr>
          <w:sz w:val="28"/>
          <w:szCs w:val="28"/>
        </w:rPr>
      </w:pPr>
    </w:p>
    <w:p w:rsidR="00C1053A" w:rsidRPr="00D558DB" w:rsidRDefault="00C1053A" w:rsidP="00D558DB">
      <w:pPr>
        <w:shd w:val="clear" w:color="auto" w:fill="FFFFFF" w:themeFill="background1"/>
        <w:spacing w:line="322" w:lineRule="exact"/>
        <w:ind w:firstLine="691"/>
        <w:jc w:val="both"/>
      </w:pPr>
    </w:p>
    <w:p w:rsidR="00E06203" w:rsidRPr="00D558DB" w:rsidRDefault="00E06203" w:rsidP="00D558DB">
      <w:pPr>
        <w:widowControl/>
        <w:shd w:val="clear" w:color="auto" w:fill="FFFFFF" w:themeFill="background1"/>
        <w:jc w:val="center"/>
        <w:rPr>
          <w:b/>
          <w:bCs/>
          <w:sz w:val="28"/>
          <w:szCs w:val="28"/>
        </w:rPr>
        <w:sectPr w:rsidR="00E06203" w:rsidRPr="00D558DB" w:rsidSect="00E06203">
          <w:pgSz w:w="11909" w:h="16834"/>
          <w:pgMar w:top="1134" w:right="567" w:bottom="1134" w:left="1701" w:header="720" w:footer="720" w:gutter="0"/>
          <w:cols w:space="60"/>
          <w:noEndnote/>
          <w:docGrid w:linePitch="272"/>
        </w:sectPr>
      </w:pPr>
    </w:p>
    <w:p w:rsidR="00C1053A" w:rsidRPr="00D558DB" w:rsidRDefault="005A4BC3" w:rsidP="00D558DB">
      <w:pPr>
        <w:widowControl/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D558DB">
        <w:rPr>
          <w:b/>
          <w:bCs/>
          <w:sz w:val="28"/>
          <w:szCs w:val="28"/>
        </w:rPr>
        <w:lastRenderedPageBreak/>
        <w:t xml:space="preserve">3. </w:t>
      </w:r>
      <w:r w:rsidR="00C1053A" w:rsidRPr="00D558DB">
        <w:rPr>
          <w:b/>
          <w:bCs/>
          <w:sz w:val="28"/>
          <w:szCs w:val="28"/>
        </w:rPr>
        <w:t>СИСТЕМА МЕРОПРИЯТИЙ</w:t>
      </w:r>
    </w:p>
    <w:p w:rsidR="00C1053A" w:rsidRPr="00D558DB" w:rsidRDefault="00C1053A" w:rsidP="00D558DB">
      <w:pPr>
        <w:widowControl/>
        <w:shd w:val="clear" w:color="auto" w:fill="FFFFFF" w:themeFill="background1"/>
        <w:jc w:val="center"/>
        <w:rPr>
          <w:b/>
          <w:bCs/>
          <w:sz w:val="28"/>
          <w:szCs w:val="28"/>
          <w:lang w:eastAsia="en-US"/>
        </w:rPr>
      </w:pPr>
      <w:r w:rsidRPr="00D558DB">
        <w:rPr>
          <w:b/>
          <w:bCs/>
          <w:sz w:val="28"/>
          <w:szCs w:val="28"/>
          <w:lang w:eastAsia="en-US"/>
        </w:rPr>
        <w:t>ведомственной целевой программы</w:t>
      </w:r>
      <w:r w:rsidR="00AE2253" w:rsidRPr="00D558DB">
        <w:rPr>
          <w:b/>
          <w:bCs/>
          <w:sz w:val="28"/>
          <w:szCs w:val="28"/>
          <w:lang w:eastAsia="en-US"/>
        </w:rPr>
        <w:t xml:space="preserve"> </w:t>
      </w:r>
    </w:p>
    <w:p w:rsidR="00115B7D" w:rsidRDefault="00115B7D" w:rsidP="00115B7D">
      <w:pPr>
        <w:widowControl/>
        <w:shd w:val="clear" w:color="auto" w:fill="FFFFFF" w:themeFill="background1"/>
        <w:rPr>
          <w:b/>
          <w:bCs/>
          <w:sz w:val="28"/>
          <w:szCs w:val="28"/>
          <w:lang w:eastAsia="en-US"/>
        </w:rPr>
      </w:pPr>
    </w:p>
    <w:tbl>
      <w:tblPr>
        <w:tblW w:w="14380" w:type="dxa"/>
        <w:tblInd w:w="103" w:type="dxa"/>
        <w:tblLook w:val="04A0" w:firstRow="1" w:lastRow="0" w:firstColumn="1" w:lastColumn="0" w:noHBand="0" w:noVBand="1"/>
      </w:tblPr>
      <w:tblGrid>
        <w:gridCol w:w="1116"/>
        <w:gridCol w:w="5168"/>
        <w:gridCol w:w="2653"/>
        <w:gridCol w:w="2095"/>
        <w:gridCol w:w="1137"/>
        <w:gridCol w:w="876"/>
        <w:gridCol w:w="1335"/>
      </w:tblGrid>
      <w:tr w:rsidR="007F0624" w:rsidRPr="007F0624" w:rsidTr="007F0624">
        <w:trPr>
          <w:trHeight w:val="1260"/>
        </w:trPr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3176E3" w:rsidP="003176E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</w:rPr>
              <w:t>/</w:t>
            </w:r>
            <w:r w:rsidR="007F0624" w:rsidRPr="007F0624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5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Наименование задачи, показателя, мероприятия</w:t>
            </w: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Наименование</w:t>
            </w:r>
            <w:r w:rsidRPr="007F0624">
              <w:rPr>
                <w:color w:val="000000"/>
                <w:sz w:val="24"/>
                <w:szCs w:val="24"/>
              </w:rPr>
              <w:br/>
              <w:t>показателя мероприятия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Единица  измерения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Базовое значение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2014 г.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Целевое значение (</w:t>
            </w:r>
            <w:proofErr w:type="gramStart"/>
            <w:r w:rsidRPr="007F0624">
              <w:rPr>
                <w:color w:val="000000"/>
                <w:sz w:val="24"/>
                <w:szCs w:val="24"/>
              </w:rPr>
              <w:t>нарастаю-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щим</w:t>
            </w:r>
            <w:proofErr w:type="spellEnd"/>
            <w:proofErr w:type="gramEnd"/>
            <w:r w:rsidRPr="007F0624">
              <w:rPr>
                <w:color w:val="000000"/>
                <w:sz w:val="24"/>
                <w:szCs w:val="24"/>
              </w:rPr>
              <w:t xml:space="preserve"> итогом)</w:t>
            </w:r>
          </w:p>
        </w:tc>
      </w:tr>
      <w:tr w:rsidR="007F0624" w:rsidRPr="007F0624" w:rsidTr="007F0624">
        <w:trPr>
          <w:trHeight w:val="300"/>
        </w:trPr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7F0624" w:rsidRPr="007F0624" w:rsidTr="007F0624">
        <w:trPr>
          <w:trHeight w:val="31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7</w:t>
            </w:r>
          </w:p>
        </w:tc>
      </w:tr>
      <w:tr w:rsidR="007F0624" w:rsidRPr="007F0624" w:rsidTr="007F0624">
        <w:trPr>
          <w:trHeight w:val="6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3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Поддержание безаварийного состояния и приведение технического состояния муниципального жилищного фонда в соответствии с нормативными требованиями безопасности, санитарными нормами  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8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Доля капитально отремонтированного муниципального жилищного фонда, всего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5058E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</w:t>
            </w:r>
            <w:r w:rsidR="005058E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5058E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1,</w:t>
            </w:r>
            <w:r w:rsidR="005058E3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114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8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Капитальный ремонт по исполнению решения суда и жилых помещений, закрепленных за детьми-сиротами и детьми, оставшимися без попечения родителей, всего, в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143,3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116,8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260,1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1.1.1.1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Римского-Корсакова, д. 15, кв. 2</w:t>
            </w:r>
          </w:p>
        </w:tc>
        <w:tc>
          <w:tcPr>
            <w:tcW w:w="3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Площадь капитально отремонтированного жилищного фонда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64,5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64,5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1.1.1.2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Химическая, д. 17, кв. 5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52,3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52,3</w:t>
            </w:r>
          </w:p>
        </w:tc>
      </w:tr>
      <w:tr w:rsidR="007F0624" w:rsidRPr="007F0624" w:rsidTr="007F0624">
        <w:trPr>
          <w:trHeight w:val="9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8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Капитальный ремонт по предписанию Государственной жилищной инспекции Калининградской области и по рекомендациям городской межведомственной комиссии, всего, в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1819,7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1537,2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3356,9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1.1.2.1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</w:t>
            </w:r>
            <w:proofErr w:type="gramStart"/>
            <w:r w:rsidRPr="007F0624">
              <w:rPr>
                <w:color w:val="000000"/>
                <w:sz w:val="24"/>
                <w:szCs w:val="24"/>
              </w:rPr>
              <w:t>Лесопильная</w:t>
            </w:r>
            <w:proofErr w:type="gramEnd"/>
            <w:r w:rsidRPr="007F0624">
              <w:rPr>
                <w:color w:val="000000"/>
                <w:sz w:val="24"/>
                <w:szCs w:val="24"/>
              </w:rPr>
              <w:t>, д. 75-77 (м/фонд)</w:t>
            </w:r>
          </w:p>
        </w:tc>
        <w:tc>
          <w:tcPr>
            <w:tcW w:w="3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Площадь капитально отремонтированного жилищного фонда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1290,0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1290,0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1.1.2.2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Пролетарская, д. 129, кв. 1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57,5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1.1.2.3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Горького,  д. 191, кв. 5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50,9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50,9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1.1.2.4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Желябова, д. 1, кв. 12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50,6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50,6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1.1.2.5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К. Маркса, д. 27, кв. 10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54,6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54,6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1.1.2.6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Бердянская, д. 14, кв. 2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33,6</w:t>
            </w:r>
          </w:p>
        </w:tc>
      </w:tr>
      <w:tr w:rsidR="007F0624" w:rsidRPr="007F0624" w:rsidTr="007F0624">
        <w:trPr>
          <w:trHeight w:val="6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8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Капитальный ремонт жилых помещений, занимаемых ветеранами ВОВ по согласованию с городским Советом депутатов Калининграда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1059,0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654,2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1713,2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lastRenderedPageBreak/>
              <w:t>1.1.3.1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пер. Волоколамский, д. 14, кв. 1</w:t>
            </w:r>
          </w:p>
        </w:tc>
        <w:tc>
          <w:tcPr>
            <w:tcW w:w="3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Площадь капитально отремонтированного жилищного фонда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65,7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1.1.3.2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Пролетарская, д. 29, кв. 11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57,5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1.1.3.3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пл. Октябрьская, д. 13, кв. 2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62,5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1.1.3.4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Красная, д. 122, кв. 2 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28,5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1.1.3.5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Заводская (пос. Прибрежный), д. 32, кв. 28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43,5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1.1.3.6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А. Невского, д. 33, кв. 3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43,4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43,4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1.1.3.7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Дарвина, д. 9, кв. 2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43,8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1.1.3.8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Тульская, д. 12, кв. 2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64,8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1.1.3.9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Ярославская, д. 15, кв. 5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61,4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1.1.3.10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Раменская, д. 13, кв. 1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77,4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77,4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1.1.3.11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Жиленкова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16, кв. 14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32,2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1.1.3.12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Горького, д. 162, кв. 87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18,9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18,9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1.1.3.13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Лесная, д. 22, кв. 3, ком. 5,6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кв</w:t>
            </w:r>
            <w:proofErr w:type="gramStart"/>
            <w:r w:rsidRPr="007F0624">
              <w:rPr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5,6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1.1.3.14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Интернациональная, д. 15, кв. 15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41,2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1.1.3.15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К. Назаровой, д. 43, кв. 5, ком.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7,8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7,8</w:t>
            </w:r>
          </w:p>
        </w:tc>
      </w:tr>
      <w:tr w:rsidR="007F0624" w:rsidRPr="007F0624" w:rsidTr="007F0624">
        <w:trPr>
          <w:trHeight w:val="6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1.1.4</w:t>
            </w:r>
          </w:p>
        </w:tc>
        <w:tc>
          <w:tcPr>
            <w:tcW w:w="8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Капитальный ремонт жилых помещений с неисправной системой отопления, всего, в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747,9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380,9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1128,8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1.1.4.1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С. Мишина, д. 28, кв. 5</w:t>
            </w:r>
          </w:p>
        </w:tc>
        <w:tc>
          <w:tcPr>
            <w:tcW w:w="3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Площадь капитально отремонтированного жилищного фонда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46,4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1.1.4.2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Банковская, д. 13, кв. 5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61,0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1.1.4.3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Литовский вал, д. 79, кв. 4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32,8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1.1.4.4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Нансена, д. 60, кв. 8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32,3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1.1.4.5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Победы, д. 74, кв. 3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39,2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1.1.4.6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Серж. Мишина, д. 31, кв. 2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59,8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59,8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1.1.4.7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Мичурина, д. 6, кв. 5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37,3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1.1.4.8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Ангарская, д. 21, кв. 1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72,1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72,1</w:t>
            </w:r>
          </w:p>
        </w:tc>
      </w:tr>
      <w:tr w:rsidR="007F0624" w:rsidRPr="007F0624" w:rsidTr="007F0624">
        <w:trPr>
          <w:trHeight w:val="6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1.1.5</w:t>
            </w:r>
          </w:p>
        </w:tc>
        <w:tc>
          <w:tcPr>
            <w:tcW w:w="8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Капитальный ремонт жилых помещений свободных от прав третьих лиц (предназначенных к заселению), всего, в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123,9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239,2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363,1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lastRenderedPageBreak/>
              <w:t>1.1.5.1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Космическая, д. 16, кв. 14</w:t>
            </w:r>
          </w:p>
        </w:tc>
        <w:tc>
          <w:tcPr>
            <w:tcW w:w="3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Площадь капитально отремонтированного жилищного фонда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42,1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42,1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1.1.5.2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Г. Димитрова, д. 18, кв. 6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59,4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59,4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1.1.5.3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 Л. Иванихиной, д. 1, кв. 107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63,9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63,9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1.1.5.4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Л. Иванихиной, д. 5, кв. 113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44,1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44,1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1.1.5.5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А. Невского, д. 37, кв. 17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29,7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1.1.6</w:t>
            </w:r>
          </w:p>
        </w:tc>
        <w:tc>
          <w:tcPr>
            <w:tcW w:w="8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Капитальный ремонт прочих жилых помещений, всего, в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1229,6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1357,5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1.1.6.1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Б. Хмельницкого, д. 77, кв. 1</w:t>
            </w:r>
          </w:p>
        </w:tc>
        <w:tc>
          <w:tcPr>
            <w:tcW w:w="3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Площадь капитально отремонтированного жилищного фонда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31,3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1.1.6.2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Советский, д. 202, кв. 41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1.1.6.3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Вернадского, д. 9, кв. 2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29,8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1.1.6.4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Р. Люксембург, д. 18, кв. 2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31,8</w:t>
            </w:r>
          </w:p>
        </w:tc>
      </w:tr>
      <w:tr w:rsidR="007F0624" w:rsidRPr="007F0624" w:rsidTr="007F0624">
        <w:trPr>
          <w:trHeight w:val="6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1.1.7</w:t>
            </w:r>
          </w:p>
        </w:tc>
        <w:tc>
          <w:tcPr>
            <w:tcW w:w="8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Капитальный ремонт жилых помещений, переданных в муниципальную собственность по договорам пожизненного содержания с иждивением, всего, в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27,6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100,6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1.1.7.1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Беланова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 xml:space="preserve">, д. 2-б, кв. 9 </w:t>
            </w:r>
          </w:p>
        </w:tc>
        <w:tc>
          <w:tcPr>
            <w:tcW w:w="3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42,8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1.1.7.2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Мукомольная, д. 39, кв. 4 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30,2</w:t>
            </w:r>
          </w:p>
        </w:tc>
      </w:tr>
      <w:tr w:rsidR="007F0624" w:rsidRPr="007F0624" w:rsidTr="007F0624">
        <w:trPr>
          <w:trHeight w:val="6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Разработка проектной документации, всего, в том числе: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Комплект проектной документации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136</w:t>
            </w:r>
          </w:p>
        </w:tc>
      </w:tr>
      <w:tr w:rsidR="007F0624" w:rsidRPr="007F0624" w:rsidTr="007F0624">
        <w:trPr>
          <w:trHeight w:val="9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8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Разработка проектной документации на замену газоиспользующего оборудования с возможностью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перемонтажа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 xml:space="preserve"> внутреннего газопровода, ремонт системы отопления, устройство ГВС, всего, в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97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пер. Ялтинский, д. 17, кв. 9</w:t>
            </w:r>
          </w:p>
        </w:tc>
        <w:tc>
          <w:tcPr>
            <w:tcW w:w="3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Разработанная проектная документация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Яхромская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26, кв. 1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Еловая аллея, д. 17, кв. 1 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П. Морозова, д. 130, кв. 5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пос. Совхозное, д. 4, кв. 4 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Комсомольская, д. 75, кв. 8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Адмиральская, д. 4, кв. 18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Рыбников д. 41, кв. 1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lastRenderedPageBreak/>
              <w:t>1.2.1.9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К. Маркса, д. 108, кв. 2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1.2.1.10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Герцена, д. 90, кв. 2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1.2.1.11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Герцена, д. 87, кв. 2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1.2.1.12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Орудийная, д. 80, кв. 2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1.2.1.13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А. Невского, д. 160, кв. 6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1.2.1.14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Павлова, д. 19, кв. 3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1.2.1.15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Горького, д. 16, кв. 10 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1.2.1.16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Баумана, д. 9, кв. 2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1.2.1.17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Ленинский, д. 143, кв. 9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1.2.1.18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Дзержинского, д. 99, кв. 2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1.2.1.19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проезд Октябрьский 2й, д. 12, кв. 5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1.2.1.20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Товарная, д. 18, кв. 3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1.2.1.21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Багратиона, д. 102, кв. 3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1.2.1.22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П. Морозова, д. 20, кв. 2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1.2.1.23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П. Морозова, д. 140, кв. 2 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1.2.1.24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Некрасова, д. 19, кв. 4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1.2.1.25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Горького, д. 88, кв. 3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1.2.1.26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Дорожная, д. 41, кв. 4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1.2.1.27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Ангарская, д. 36, кв. 1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1.2.1.28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Мукомольная, д. 47, кв. 3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1.2.1.29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пл. Калинина, д. 31, кв. 5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1.2.1.30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7F0624">
              <w:rPr>
                <w:color w:val="000000"/>
                <w:sz w:val="22"/>
                <w:szCs w:val="22"/>
              </w:rPr>
              <w:t>ул. Самаркандская, д. 6, кв. 2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1.2.1.31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7F0624">
              <w:rPr>
                <w:color w:val="000000"/>
                <w:sz w:val="22"/>
                <w:szCs w:val="22"/>
              </w:rPr>
              <w:t>ул. Потемкина, д. 6, кв. 3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6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8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Разработка проектной документации на замену сетей электроснабжения, водоснабжения, водоотведения, всего, в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1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1.2.2.1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Ангарская, д. 36, кв. 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8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Разработка проектной документации на замену сетей электроснабжения, </w:t>
            </w:r>
            <w:r w:rsidRPr="007F0624">
              <w:rPr>
                <w:color w:val="000000"/>
                <w:sz w:val="24"/>
                <w:szCs w:val="24"/>
              </w:rPr>
              <w:lastRenderedPageBreak/>
              <w:t xml:space="preserve">всего, в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 xml:space="preserve">.: 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28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lastRenderedPageBreak/>
              <w:t>1.2.3.1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пер. Ялтинский, д. 17, кв. 9 </w:t>
            </w:r>
          </w:p>
        </w:tc>
        <w:tc>
          <w:tcPr>
            <w:tcW w:w="3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Разработанная проектная документация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1.2.3.2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К. Маркса, д. 108, кв. 2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1.2.3.3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Аллея Смелых, д. 79-81 (м/фонд)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1.2.3.4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Герцена, д. 90, кв. 2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1.2.3.5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Герцена, д. 87, кв. 2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1.2.3.6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Орудийная, д. 80, кв. 2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1.2.3.7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Подп. Емельянова, д. 149, кв. 5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1.2.3.8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Дзержинского, д. 99, кв. 2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1.2.3.9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Баумана, д. 23, кв. 1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1.2.3.10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Дорожная, д. 41, кв. 4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1.2.3.11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Мукомольная, д. 47, кв. 3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1.2.3.12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пл. Калинина, д. 31, кв. 5 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1.2.3.13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Потемкина, д. 6, кв. 3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1.2.4</w:t>
            </w:r>
          </w:p>
        </w:tc>
        <w:tc>
          <w:tcPr>
            <w:tcW w:w="8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Разработка паспорта фасада, всего, в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5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1.2.4.1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Возрождения, д. 29</w:t>
            </w:r>
          </w:p>
        </w:tc>
        <w:tc>
          <w:tcPr>
            <w:tcW w:w="30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Комплект проектной документации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1.2.4.2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Ангарская, д. 36</w:t>
            </w:r>
          </w:p>
        </w:tc>
        <w:tc>
          <w:tcPr>
            <w:tcW w:w="3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6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1.2.5</w:t>
            </w:r>
          </w:p>
        </w:tc>
        <w:tc>
          <w:tcPr>
            <w:tcW w:w="8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Разработка проектной документации на устройство альтернативной системы отопления, всего, в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6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1.2.5.1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Столярная, д. 32, кв. 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Комплект проектной документации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6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1.2.6</w:t>
            </w:r>
          </w:p>
        </w:tc>
        <w:tc>
          <w:tcPr>
            <w:tcW w:w="8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Разработка проектно-сметной документации на капитальный ремонт межэтажного перекрытия, всего, в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6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1.2.6.1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Химическая, д. 17, кв. 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Комплект проектной документации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3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Повышение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 xml:space="preserve"> зданий</w:t>
            </w:r>
          </w:p>
        </w:tc>
      </w:tr>
      <w:tr w:rsidR="007F0624" w:rsidRPr="007F0624" w:rsidTr="007F0624">
        <w:trPr>
          <w:trHeight w:val="6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8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Доля муниципального жилищного фонда, оборудованная индивидуальными приборами учета энергоресурсов, всего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5C662F" w:rsidP="005C662F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7F0624" w:rsidRPr="007F0624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5C662F" w:rsidP="005058E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7F0624" w:rsidRPr="007F0624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6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8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Установка индивидуальных приборов учета энергоресурсов в помещениях муниципального жилищного фонда, всего, в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533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1152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</w:t>
            </w:r>
          </w:p>
        </w:tc>
        <w:tc>
          <w:tcPr>
            <w:tcW w:w="5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Тихорецкая, д. 11, кв. 9</w:t>
            </w: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Установлено внутриквартирных приборов учета энергоресурсов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Тихорецкая, д. 11, кв. 6 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Новый вал, д. 34, кв. 9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П. Морозова, д. 121, кв. 9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Восточная, д. 8,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К.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Заслонова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5-а, кв. 1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Можайская, д. 10, кв. 1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Можайская, д. 10,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Парковая (пос. Прибрежный), д. 12,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Парковая (пос. Прибрежный), д. 12, кв. 6 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Туруханская, д. 8,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Чувашская, д. 11, кв. 13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Чувашская, д. 11, кв. 75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Чувашская, д. 11, кв. 83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Красная, д. 59, кв. 6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Красная, д. 61, кв. 6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Рыбников, д. 59, кв. 1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Радистов, д. 11, кв. 5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пос. Совхозное, д. 39,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2.1.1.20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Аксакова, д. 90, кв. 13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2.1.1.21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Ленинский,  д. 8-б,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2.1.1.22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Ленинский, д. 8-б, кв. 9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2.1.1.23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Толбухина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49, кв. 1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2.1.1.24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33, кв. 1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2.1.1.25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33,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lastRenderedPageBreak/>
              <w:t>2.1.1.26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66,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2.1.1.27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68, кв. 1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2.1.1.28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68,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2.1.1.29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Аксакова, д. 94, кв. 10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2.1.1.30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Горького, д. 162, кв. 5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2.1.1.31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Горького, д. 162, кв. 38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2.1.1.32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Горького, д. 162, кв. 39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2.1.1.33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Горького, д. 162, кв. 119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2.1.1.34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Горького, д. 162, кв. 135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2.1.1.35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Горького, д. 193, кв. 25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2.1.1.36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Горького, д. 193, кв. 26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2.1.1.37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Горького, д. 193, кв. 29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2.1.1.38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Горького, д. 193, кв. 49 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2.1.1.39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Пионерская, д. 13, кв. 17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2.1.1.40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Орудийная, д. 37,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2.1.1.41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пер. Крылова, д. 3, кв. 1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2.1.1.42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Красная, д. 95, кв. 19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2.1.1.43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Красная, д. 95, кв. 16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2.1.1.44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Красная, д. 95, кв. 46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2.1.1.45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Красная, д. 95, кв. 39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2.1.1.46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Красная, д. 143, кв. 50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2.1.1.47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Красная, д. 143, кв. 49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2.1.1.48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Красная, д. 141, кв. 49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2.1.1.49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Красная, д. 141, кв. 36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2.1.1.50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Красная, д. 41, кв. 4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2.1.1.51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Красная, д. 274, кв. 7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2.1.1.52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Красная, д. 86, кв. 3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lastRenderedPageBreak/>
              <w:t>2.1.1.53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Красная, д. 93, кв. 27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2.1.1.54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пер. Солдатский 1-й, д. 1, кв. 7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2.1.1.55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Молдавская, д. 3, кв. 6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2.1.1.56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Молдавская, д. 8, кв.3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2.1.1.57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Молдавская, д. 8, кв. 20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2.1.1.58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Чекистов, д. 102, кв. 1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2.1.1.59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Чекистов, д. 102,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2.1.1.60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Чекистов, д. 88, кв. 17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2.1.1.61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Марш. Борзова, д. 4, кв. 6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2.1.1.62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Марш. Борзова, д. 26,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2.1.1.63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Марш. Борзова, д. 28,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2.1.1.64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бул. Л. Шевцовой, д. 41, кв. 29 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2.1.1.65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бул. Л. Шевцовой, д. 70, кв. 16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2.1.1.66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Серж.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Щедина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19, кв. 4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2.1.1.67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Л. Иванихиной, д. 5, кв. 73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2.1.1.68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М-ра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Козенкова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7-а, кв. 10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2.1.1.69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Машиностроительная, д. 94, кв. 14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2.1.1.70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Машиностроительная, д. 100, кв. 7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2.1.1.71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Б. Хмельницкого, д. 38, кв. 22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2.1.1.72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Ген. Толстикова, д. 79, кв. 30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2.1.1.73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Черниговская, д. 32, кв. 6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2.1.1.74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Черниговская, д. 32, кв. 4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2.1.1.75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Подп. Емельянова, д. 51, кв. 22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2.1.1.76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Подп. Емельянова, д. 62, кв. 12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2.1.1.77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Батальная, д. 65, кв. 8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2.1.1.78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Дзержинского, д. 78-а, кв. 25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2.1.1.79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Дзержинского, д. 166, кв. 23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lastRenderedPageBreak/>
              <w:t>2.1.1.80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Самаркандская, д. 2,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2.1.1.81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Самаркандская, д. 3, кв. 8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2.1.1.82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Самаркандская, д. 9,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2.1.1.83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Комсомольская, д. 103, кв. 62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2.1.1.84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Комсомольская, д. 56, кв. 1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2.1.1.85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Красносельская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67-б, кв. 22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2.1.1.86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Алданская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20, корп. 2, кв. 8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2.1.1.87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пер.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Беланова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3, кв. 15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2.1.1.88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пер.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Беланова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3, кв. 13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2.1.1.89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Красная, д. 6, кв. 4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2.1.1.90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Каштановая аллея, д. 7, кв. 4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2.1.1.91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Ремонтная, д. 43,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2.1.1.92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Чекистов, д. 62, кв. 11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2.1.1.93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Чекистов, д. 68, кв. 11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2.1.1.94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Чекистов, д. 72, кв. 3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2.1.1.95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Чекистов, д. 72, кв. 12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2.1.1.96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Чекистов, д. 83, кв. 14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2.1.1.97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Чекистов, д. 83, кв. 33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2.1.1.98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Московский, д. 8,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2.1.1.99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Московский, д. 8, кв. 6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2.1.1.100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Московский, д. 8, кв. 17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2.1.1.101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Московский, д. 8, кв. 29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2.1.1.102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Московский, д. 10, кв. 32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2.1.1.103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Московский, д. 14, кв. 38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2.1.1.104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Московский, д. 20, кв. 22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2.1.1.105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Московский, д. 22, кв. 7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2.1.1.106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Московский, д. 22, кв. 23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lastRenderedPageBreak/>
              <w:t>2.1.1.107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Московский, д. 26, кв. 33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2.1.1.108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Московский, д. 29,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2.1.1.109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Московский, д. 28, кв. 5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2.1.1.110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Московский, д. 31, кв. 26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2.1.1.111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Московский, д. 37, кв. 4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2.1.1.112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Московский, д. 42, кв. 8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2.1.1.113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П. Морозова, д. 12, кв. 1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2.1.1.114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П. Морозова, д. 124, кв. 5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2.1.1.115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Багратиона, д. 9, кв. 22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2.1.1.116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Багратиона, д. 37, кв. 16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2.1.1.117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Летняя, д. 24-а, кв. 6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2.1.1.118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Летняя, д. 32, кв. 4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2.1.1.119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Летняя, д. 41, кв. 20 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2.1.1.120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Летняя, д. 47, кв. 19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2.1.1.121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Березовая, д. 20, кв. 9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2.1.1.122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Березовая, д. 21, кв. 6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2.1.1.123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Тобольская, д. 27, кв. 15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2.1.1.124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Железнодорожная, д. 49, кв. 7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2.1.1.125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Заводская (пос. Прибрежный), д. 26, п. 1, кв. 14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2.1.1.126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Заводская (пос. Прибрежный), д. 25, кв. 23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2.1.1.127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Заводская (пос. Прибрежный), д. 32, кв. 29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2.1.1.128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Ленинский, д. 77-а,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2.1.1.129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Ленинский, д. 79-а,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2.1.1.130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Ленинский, д. 79-а, кв. 7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2.1.1.131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Ленинский, д. 79-а, кв. 16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2.1.1.132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просп. Ленинский, д. 86, кв. 11 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lastRenderedPageBreak/>
              <w:t>2.1.1.133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просп. Ленинский, д. 80, кв. 1 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2.1.1.134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просп. Ленинский, д. 101, кв. 9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2.1.1.135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45, кв. 1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2.1.1.136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49,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2.1.1.137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51, кв. 7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2.1.1.138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51, кв. 9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2.1.1.139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Аксакова, д. 80, кв. 4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2.1.1.140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Аксакова, д. 80, кв. 7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2.1.1.141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Аксакова, д. 86, кв. 4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2.1.1.142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Аксакова д. 90, кв. 15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2.1.1.143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Марш. Баграмяна, д. 18, кв. 6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2.1.1.144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Марш. Баграмяна, д. 18, кв. 37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2.1.1.145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Марш. Баграмяна, д. 10, кв. 40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2.1.1.146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наб. Марш. Баграмяна, д. 12, кв. 29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2.1.1.147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Ботаническая, д. 9, кв. 5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2.1.1.148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ул. Звездная, д. 19,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2.1.1.149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Ген.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Буткова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6, кв. 23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6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2.1.1.150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Ген.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10, кв. 13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2.1.1.151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Ген.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14, кв. 6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2.1.1.152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Ген.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14, кв. 17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2.1.1.153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Ген.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18,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0624" w:rsidRPr="007F0624" w:rsidTr="007F0624">
        <w:trPr>
          <w:trHeight w:val="3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2.1.1.154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 xml:space="preserve">ул. Ген. </w:t>
            </w:r>
            <w:proofErr w:type="spellStart"/>
            <w:r w:rsidRPr="007F0624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7F0624">
              <w:rPr>
                <w:color w:val="000000"/>
                <w:sz w:val="24"/>
                <w:szCs w:val="24"/>
              </w:rPr>
              <w:t>, д. 35, кв. 2</w:t>
            </w: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24" w:rsidRPr="007F0624" w:rsidRDefault="007F0624" w:rsidP="007F062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7F0624">
              <w:rPr>
                <w:color w:val="000000"/>
                <w:sz w:val="24"/>
                <w:szCs w:val="24"/>
              </w:rPr>
              <w:t>4</w:t>
            </w:r>
          </w:p>
        </w:tc>
      </w:tr>
    </w:tbl>
    <w:p w:rsidR="00115B7D" w:rsidRDefault="00115B7D" w:rsidP="00115B7D">
      <w:pPr>
        <w:widowControl/>
        <w:shd w:val="clear" w:color="auto" w:fill="FFFFFF" w:themeFill="background1"/>
        <w:rPr>
          <w:b/>
          <w:bCs/>
          <w:sz w:val="28"/>
          <w:szCs w:val="28"/>
          <w:lang w:eastAsia="en-US"/>
        </w:rPr>
      </w:pPr>
    </w:p>
    <w:p w:rsidR="00115B7D" w:rsidRPr="00D558DB" w:rsidRDefault="00115B7D" w:rsidP="00115B7D">
      <w:pPr>
        <w:widowControl/>
        <w:shd w:val="clear" w:color="auto" w:fill="FFFFFF" w:themeFill="background1"/>
        <w:rPr>
          <w:b/>
          <w:bCs/>
          <w:sz w:val="28"/>
          <w:szCs w:val="28"/>
          <w:lang w:eastAsia="en-US"/>
        </w:rPr>
      </w:pPr>
    </w:p>
    <w:p w:rsidR="0093365D" w:rsidRDefault="0093365D" w:rsidP="00D558DB">
      <w:pPr>
        <w:pStyle w:val="ConsPlusNormal"/>
        <w:widowControl/>
        <w:shd w:val="clear" w:color="auto" w:fill="FFFFFF" w:themeFill="background1"/>
        <w:tabs>
          <w:tab w:val="left" w:pos="28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6A1F" w:rsidRPr="00D558DB" w:rsidRDefault="00796A1F" w:rsidP="00D558DB">
      <w:pPr>
        <w:pStyle w:val="ConsPlusNormal"/>
        <w:widowControl/>
        <w:shd w:val="clear" w:color="auto" w:fill="FFFFFF" w:themeFill="background1"/>
        <w:tabs>
          <w:tab w:val="left" w:pos="28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  <w:sectPr w:rsidR="00796A1F" w:rsidRPr="00D558DB" w:rsidSect="00DC0891">
          <w:pgSz w:w="16834" w:h="11909" w:orient="landscape"/>
          <w:pgMar w:top="1283" w:right="1134" w:bottom="567" w:left="1134" w:header="570" w:footer="567" w:gutter="0"/>
          <w:cols w:space="60"/>
          <w:noEndnote/>
          <w:docGrid w:linePitch="272"/>
        </w:sectPr>
      </w:pPr>
    </w:p>
    <w:p w:rsidR="00D377F2" w:rsidRPr="00D558DB" w:rsidRDefault="00D377F2" w:rsidP="00D558DB">
      <w:pPr>
        <w:pStyle w:val="ConsPlusNormal"/>
        <w:widowControl/>
        <w:shd w:val="clear" w:color="auto" w:fill="FFFFFF" w:themeFill="background1"/>
        <w:tabs>
          <w:tab w:val="left" w:pos="28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8DB">
        <w:rPr>
          <w:rFonts w:ascii="Times New Roman" w:hAnsi="Times New Roman" w:cs="Times New Roman"/>
          <w:b/>
          <w:sz w:val="28"/>
          <w:szCs w:val="28"/>
        </w:rPr>
        <w:lastRenderedPageBreak/>
        <w:t>4. Описание целевых показателей с количественными значениями решения конкретной тактической задачи по годам</w:t>
      </w:r>
    </w:p>
    <w:p w:rsidR="00D377F2" w:rsidRPr="00D558DB" w:rsidRDefault="00D377F2" w:rsidP="00D558DB">
      <w:pPr>
        <w:shd w:val="clear" w:color="auto" w:fill="FFFFFF" w:themeFill="background1"/>
        <w:jc w:val="both"/>
        <w:rPr>
          <w:bCs/>
          <w:sz w:val="28"/>
          <w:szCs w:val="28"/>
        </w:rPr>
      </w:pPr>
    </w:p>
    <w:p w:rsidR="00D377F2" w:rsidRPr="00D558DB" w:rsidRDefault="00BD2358" w:rsidP="00E53B93">
      <w:pPr>
        <w:widowControl/>
        <w:shd w:val="clear" w:color="auto" w:fill="FFFFFF" w:themeFill="background1"/>
        <w:ind w:firstLine="709"/>
        <w:jc w:val="both"/>
        <w:rPr>
          <w:bCs/>
          <w:sz w:val="28"/>
          <w:szCs w:val="28"/>
        </w:rPr>
      </w:pPr>
      <w:r w:rsidRPr="00D558DB">
        <w:rPr>
          <w:bCs/>
          <w:sz w:val="28"/>
          <w:szCs w:val="28"/>
        </w:rPr>
        <w:t>Реализация программы позволит</w:t>
      </w:r>
      <w:r w:rsidR="00E42917" w:rsidRPr="00D558DB">
        <w:rPr>
          <w:bCs/>
          <w:sz w:val="28"/>
          <w:szCs w:val="28"/>
        </w:rPr>
        <w:t xml:space="preserve"> довести </w:t>
      </w:r>
      <w:r w:rsidR="00E42917" w:rsidRPr="00D558DB">
        <w:rPr>
          <w:sz w:val="28"/>
          <w:szCs w:val="28"/>
        </w:rPr>
        <w:t xml:space="preserve">долю капитально отремонтированного муниципального жилищного фонда </w:t>
      </w:r>
      <w:r w:rsidR="00E42917" w:rsidRPr="00224809">
        <w:rPr>
          <w:sz w:val="28"/>
          <w:szCs w:val="28"/>
        </w:rPr>
        <w:t xml:space="preserve">до </w:t>
      </w:r>
      <w:r w:rsidR="00F57ED2" w:rsidRPr="00224809">
        <w:rPr>
          <w:sz w:val="28"/>
          <w:szCs w:val="28"/>
        </w:rPr>
        <w:t>1,</w:t>
      </w:r>
      <w:r w:rsidR="00224809" w:rsidRPr="00224809">
        <w:rPr>
          <w:sz w:val="28"/>
          <w:szCs w:val="28"/>
        </w:rPr>
        <w:t>1</w:t>
      </w:r>
      <w:r w:rsidR="00E42917" w:rsidRPr="00224809">
        <w:rPr>
          <w:sz w:val="28"/>
          <w:szCs w:val="28"/>
        </w:rPr>
        <w:t>%</w:t>
      </w:r>
      <w:r w:rsidR="00E42917" w:rsidRPr="00D558DB">
        <w:rPr>
          <w:sz w:val="28"/>
          <w:szCs w:val="28"/>
        </w:rPr>
        <w:t xml:space="preserve"> от общей площади муниципального жилищного фонда, а также долю муниципальных жилых помещений оборудованных индивидуальными прибо</w:t>
      </w:r>
      <w:r w:rsidR="002F2C22" w:rsidRPr="00D558DB">
        <w:rPr>
          <w:sz w:val="28"/>
          <w:szCs w:val="28"/>
        </w:rPr>
        <w:t xml:space="preserve">рами учета энергоресурсов до </w:t>
      </w:r>
      <w:r w:rsidR="003971B1">
        <w:rPr>
          <w:sz w:val="28"/>
          <w:szCs w:val="28"/>
        </w:rPr>
        <w:t>2</w:t>
      </w:r>
      <w:r w:rsidR="002F2C22" w:rsidRPr="00D558DB">
        <w:rPr>
          <w:sz w:val="28"/>
          <w:szCs w:val="28"/>
        </w:rPr>
        <w:t>,</w:t>
      </w:r>
      <w:r w:rsidR="003971B1">
        <w:rPr>
          <w:sz w:val="28"/>
          <w:szCs w:val="28"/>
        </w:rPr>
        <w:t>4</w:t>
      </w:r>
      <w:r w:rsidR="00E42917" w:rsidRPr="00D558DB">
        <w:rPr>
          <w:sz w:val="28"/>
          <w:szCs w:val="28"/>
        </w:rPr>
        <w:t>% от общего количества муниципальных жилых помещений</w:t>
      </w:r>
      <w:r w:rsidR="005671CA" w:rsidRPr="00D558DB">
        <w:rPr>
          <w:sz w:val="28"/>
          <w:szCs w:val="28"/>
        </w:rPr>
        <w:t xml:space="preserve"> по результатам выполнения в 2014 году следующих мероприятий</w:t>
      </w:r>
      <w:r w:rsidRPr="00D558DB">
        <w:rPr>
          <w:bCs/>
          <w:sz w:val="28"/>
          <w:szCs w:val="28"/>
        </w:rPr>
        <w:t>:</w:t>
      </w:r>
    </w:p>
    <w:p w:rsidR="00406A54" w:rsidRPr="00D558DB" w:rsidRDefault="005671CA" w:rsidP="00E53B93">
      <w:pPr>
        <w:shd w:val="clear" w:color="auto" w:fill="FFFFFF" w:themeFill="background1"/>
        <w:tabs>
          <w:tab w:val="left" w:pos="993"/>
        </w:tabs>
        <w:spacing w:line="317" w:lineRule="exact"/>
        <w:ind w:right="58" w:firstLine="709"/>
        <w:jc w:val="both"/>
        <w:rPr>
          <w:sz w:val="28"/>
          <w:szCs w:val="28"/>
        </w:rPr>
      </w:pPr>
      <w:r w:rsidRPr="00D558DB">
        <w:rPr>
          <w:sz w:val="28"/>
          <w:szCs w:val="28"/>
        </w:rPr>
        <w:t>1. К</w:t>
      </w:r>
      <w:r w:rsidR="00406A54" w:rsidRPr="00D558DB">
        <w:rPr>
          <w:sz w:val="28"/>
          <w:szCs w:val="28"/>
        </w:rPr>
        <w:t>апитальный ремонт муниципального жилищного фонда общей площадью</w:t>
      </w:r>
      <w:r w:rsidR="008613F7" w:rsidRPr="00D558DB">
        <w:rPr>
          <w:sz w:val="28"/>
          <w:szCs w:val="28"/>
        </w:rPr>
        <w:t xml:space="preserve"> </w:t>
      </w:r>
      <w:r w:rsidR="003F689C">
        <w:rPr>
          <w:sz w:val="28"/>
          <w:szCs w:val="28"/>
        </w:rPr>
        <w:t>3</w:t>
      </w:r>
      <w:r w:rsidR="00D65680">
        <w:rPr>
          <w:sz w:val="28"/>
          <w:szCs w:val="28"/>
        </w:rPr>
        <w:t> </w:t>
      </w:r>
      <w:r w:rsidR="003F689C">
        <w:rPr>
          <w:sz w:val="28"/>
          <w:szCs w:val="28"/>
        </w:rPr>
        <w:t>129</w:t>
      </w:r>
      <w:r w:rsidR="00D65680">
        <w:rPr>
          <w:sz w:val="28"/>
          <w:szCs w:val="28"/>
        </w:rPr>
        <w:t>,</w:t>
      </w:r>
      <w:r w:rsidR="003F689C">
        <w:rPr>
          <w:sz w:val="28"/>
          <w:szCs w:val="28"/>
        </w:rPr>
        <w:t>2</w:t>
      </w:r>
      <w:r w:rsidR="0014105C" w:rsidRPr="00D558DB">
        <w:rPr>
          <w:sz w:val="28"/>
          <w:szCs w:val="28"/>
        </w:rPr>
        <w:t xml:space="preserve"> кв. м, в том числе:</w:t>
      </w:r>
    </w:p>
    <w:p w:rsidR="00EF60C3" w:rsidRPr="00D558DB" w:rsidRDefault="005671CA" w:rsidP="00E53B93">
      <w:pPr>
        <w:pStyle w:val="af0"/>
        <w:numPr>
          <w:ilvl w:val="0"/>
          <w:numId w:val="7"/>
        </w:numPr>
        <w:shd w:val="clear" w:color="auto" w:fill="FFFFFF" w:themeFill="background1"/>
        <w:tabs>
          <w:tab w:val="left" w:pos="993"/>
        </w:tabs>
        <w:spacing w:line="317" w:lineRule="exact"/>
        <w:ind w:left="0" w:right="58" w:firstLine="709"/>
        <w:jc w:val="both"/>
        <w:rPr>
          <w:sz w:val="28"/>
          <w:szCs w:val="28"/>
        </w:rPr>
      </w:pPr>
      <w:r w:rsidRPr="00D558DB">
        <w:rPr>
          <w:sz w:val="28"/>
          <w:szCs w:val="28"/>
        </w:rPr>
        <w:t>п</w:t>
      </w:r>
      <w:r w:rsidR="00EF60C3" w:rsidRPr="00D558DB">
        <w:rPr>
          <w:sz w:val="28"/>
          <w:szCs w:val="28"/>
        </w:rPr>
        <w:t xml:space="preserve">о </w:t>
      </w:r>
      <w:r w:rsidR="00225F4B" w:rsidRPr="00D558DB">
        <w:rPr>
          <w:sz w:val="28"/>
          <w:szCs w:val="28"/>
        </w:rPr>
        <w:t xml:space="preserve">исполнению решений судов – </w:t>
      </w:r>
      <w:r w:rsidR="003F689C">
        <w:rPr>
          <w:sz w:val="28"/>
          <w:szCs w:val="28"/>
        </w:rPr>
        <w:t>116</w:t>
      </w:r>
      <w:r w:rsidR="00641FF1" w:rsidRPr="00D558DB">
        <w:rPr>
          <w:sz w:val="28"/>
          <w:szCs w:val="28"/>
        </w:rPr>
        <w:t>,</w:t>
      </w:r>
      <w:r w:rsidR="003F689C">
        <w:rPr>
          <w:sz w:val="28"/>
          <w:szCs w:val="28"/>
        </w:rPr>
        <w:t>8</w:t>
      </w:r>
      <w:r w:rsidR="00EF60C3" w:rsidRPr="00D558DB">
        <w:rPr>
          <w:sz w:val="28"/>
          <w:szCs w:val="28"/>
        </w:rPr>
        <w:t xml:space="preserve"> кв. м;</w:t>
      </w:r>
    </w:p>
    <w:p w:rsidR="00EF60C3" w:rsidRPr="00D558DB" w:rsidRDefault="005671CA" w:rsidP="00E53B93">
      <w:pPr>
        <w:pStyle w:val="af0"/>
        <w:numPr>
          <w:ilvl w:val="0"/>
          <w:numId w:val="7"/>
        </w:numPr>
        <w:shd w:val="clear" w:color="auto" w:fill="FFFFFF" w:themeFill="background1"/>
        <w:tabs>
          <w:tab w:val="left" w:pos="993"/>
        </w:tabs>
        <w:spacing w:line="317" w:lineRule="exact"/>
        <w:ind w:left="0" w:right="58" w:firstLine="709"/>
        <w:jc w:val="both"/>
        <w:rPr>
          <w:sz w:val="28"/>
          <w:szCs w:val="28"/>
        </w:rPr>
      </w:pPr>
      <w:r w:rsidRPr="00D558DB">
        <w:rPr>
          <w:sz w:val="28"/>
          <w:szCs w:val="28"/>
        </w:rPr>
        <w:t>п</w:t>
      </w:r>
      <w:r w:rsidR="00EF60C3" w:rsidRPr="00D558DB">
        <w:rPr>
          <w:sz w:val="28"/>
          <w:szCs w:val="28"/>
        </w:rPr>
        <w:t>о предписаниям Государственной жилищной инспекции Калининградской области и по рекомендациям городской ме</w:t>
      </w:r>
      <w:r w:rsidR="00225F4B" w:rsidRPr="00D558DB">
        <w:rPr>
          <w:sz w:val="28"/>
          <w:szCs w:val="28"/>
        </w:rPr>
        <w:t xml:space="preserve">жведомственной комиссии – </w:t>
      </w:r>
      <w:r w:rsidR="00E8169A">
        <w:rPr>
          <w:sz w:val="28"/>
          <w:szCs w:val="28"/>
        </w:rPr>
        <w:t>1</w:t>
      </w:r>
      <w:r w:rsidR="003F689C">
        <w:rPr>
          <w:sz w:val="28"/>
          <w:szCs w:val="28"/>
        </w:rPr>
        <w:t> 537</w:t>
      </w:r>
      <w:r w:rsidR="00E8169A">
        <w:rPr>
          <w:sz w:val="28"/>
          <w:szCs w:val="28"/>
        </w:rPr>
        <w:t>,</w:t>
      </w:r>
      <w:r w:rsidR="003F689C">
        <w:rPr>
          <w:sz w:val="28"/>
          <w:szCs w:val="28"/>
        </w:rPr>
        <w:t>2</w:t>
      </w:r>
      <w:r w:rsidR="00EF60C3" w:rsidRPr="00D558DB">
        <w:rPr>
          <w:sz w:val="28"/>
          <w:szCs w:val="28"/>
        </w:rPr>
        <w:t xml:space="preserve"> кв. м;</w:t>
      </w:r>
    </w:p>
    <w:p w:rsidR="00225F4B" w:rsidRPr="00D558DB" w:rsidRDefault="005671CA" w:rsidP="00E53B93">
      <w:pPr>
        <w:pStyle w:val="af0"/>
        <w:numPr>
          <w:ilvl w:val="0"/>
          <w:numId w:val="7"/>
        </w:numPr>
        <w:shd w:val="clear" w:color="auto" w:fill="FFFFFF" w:themeFill="background1"/>
        <w:tabs>
          <w:tab w:val="left" w:pos="993"/>
        </w:tabs>
        <w:spacing w:line="317" w:lineRule="exact"/>
        <w:ind w:left="0" w:right="58" w:firstLine="709"/>
        <w:jc w:val="both"/>
        <w:rPr>
          <w:sz w:val="28"/>
          <w:szCs w:val="28"/>
        </w:rPr>
      </w:pPr>
      <w:proofErr w:type="gramStart"/>
      <w:r w:rsidRPr="00D558DB">
        <w:rPr>
          <w:sz w:val="28"/>
          <w:szCs w:val="28"/>
        </w:rPr>
        <w:t>з</w:t>
      </w:r>
      <w:r w:rsidR="00225F4B" w:rsidRPr="00D558DB">
        <w:rPr>
          <w:sz w:val="28"/>
          <w:szCs w:val="28"/>
        </w:rPr>
        <w:t>а</w:t>
      </w:r>
      <w:r w:rsidR="00426431" w:rsidRPr="00D558DB">
        <w:rPr>
          <w:sz w:val="28"/>
          <w:szCs w:val="28"/>
        </w:rPr>
        <w:t>нимаемого</w:t>
      </w:r>
      <w:proofErr w:type="gramEnd"/>
      <w:r w:rsidR="00426431" w:rsidRPr="00D558DB">
        <w:rPr>
          <w:sz w:val="28"/>
          <w:szCs w:val="28"/>
        </w:rPr>
        <w:t xml:space="preserve"> ветеранами ВОВ – </w:t>
      </w:r>
      <w:r w:rsidR="003F689C">
        <w:rPr>
          <w:sz w:val="28"/>
          <w:szCs w:val="28"/>
        </w:rPr>
        <w:t>654</w:t>
      </w:r>
      <w:r w:rsidR="00BE7D74">
        <w:rPr>
          <w:sz w:val="28"/>
          <w:szCs w:val="28"/>
        </w:rPr>
        <w:t>,</w:t>
      </w:r>
      <w:r w:rsidR="003F689C">
        <w:rPr>
          <w:sz w:val="28"/>
          <w:szCs w:val="28"/>
        </w:rPr>
        <w:t>2</w:t>
      </w:r>
      <w:r w:rsidR="00225F4B" w:rsidRPr="00D558DB">
        <w:rPr>
          <w:sz w:val="28"/>
          <w:szCs w:val="28"/>
        </w:rPr>
        <w:t xml:space="preserve"> кв. м;</w:t>
      </w:r>
    </w:p>
    <w:p w:rsidR="00EF60C3" w:rsidRPr="00D558DB" w:rsidRDefault="005671CA" w:rsidP="00E53B93">
      <w:pPr>
        <w:pStyle w:val="af0"/>
        <w:numPr>
          <w:ilvl w:val="0"/>
          <w:numId w:val="7"/>
        </w:numPr>
        <w:shd w:val="clear" w:color="auto" w:fill="FFFFFF" w:themeFill="background1"/>
        <w:tabs>
          <w:tab w:val="left" w:pos="993"/>
        </w:tabs>
        <w:spacing w:line="317" w:lineRule="exact"/>
        <w:ind w:left="0" w:right="58" w:firstLine="709"/>
        <w:jc w:val="both"/>
        <w:rPr>
          <w:sz w:val="28"/>
          <w:szCs w:val="28"/>
        </w:rPr>
      </w:pPr>
      <w:r w:rsidRPr="00D558DB">
        <w:rPr>
          <w:sz w:val="28"/>
          <w:szCs w:val="28"/>
        </w:rPr>
        <w:t>с</w:t>
      </w:r>
      <w:r w:rsidR="00EF60C3" w:rsidRPr="00D558DB">
        <w:rPr>
          <w:sz w:val="28"/>
          <w:szCs w:val="28"/>
        </w:rPr>
        <w:t xml:space="preserve"> неисп</w:t>
      </w:r>
      <w:r w:rsidR="00225F4B" w:rsidRPr="00D558DB">
        <w:rPr>
          <w:sz w:val="28"/>
          <w:szCs w:val="28"/>
        </w:rPr>
        <w:t xml:space="preserve">равной системой отопления – </w:t>
      </w:r>
      <w:r w:rsidR="003F689C">
        <w:rPr>
          <w:sz w:val="28"/>
          <w:szCs w:val="28"/>
        </w:rPr>
        <w:t>380</w:t>
      </w:r>
      <w:r w:rsidR="00641FF1" w:rsidRPr="00D558DB">
        <w:rPr>
          <w:sz w:val="28"/>
          <w:szCs w:val="28"/>
        </w:rPr>
        <w:t>,</w:t>
      </w:r>
      <w:r w:rsidR="00BF2F13">
        <w:rPr>
          <w:sz w:val="28"/>
          <w:szCs w:val="28"/>
        </w:rPr>
        <w:t>9</w:t>
      </w:r>
      <w:r w:rsidR="00EF60C3" w:rsidRPr="00D558DB">
        <w:rPr>
          <w:sz w:val="28"/>
          <w:szCs w:val="28"/>
        </w:rPr>
        <w:t xml:space="preserve"> кв. м;</w:t>
      </w:r>
    </w:p>
    <w:p w:rsidR="00EF60C3" w:rsidRPr="00D558DB" w:rsidRDefault="005671CA" w:rsidP="00E53B93">
      <w:pPr>
        <w:pStyle w:val="af0"/>
        <w:numPr>
          <w:ilvl w:val="0"/>
          <w:numId w:val="7"/>
        </w:numPr>
        <w:shd w:val="clear" w:color="auto" w:fill="FFFFFF" w:themeFill="background1"/>
        <w:tabs>
          <w:tab w:val="left" w:pos="993"/>
        </w:tabs>
        <w:spacing w:line="317" w:lineRule="exact"/>
        <w:ind w:left="0" w:right="58" w:firstLine="709"/>
        <w:jc w:val="both"/>
        <w:rPr>
          <w:sz w:val="28"/>
          <w:szCs w:val="28"/>
        </w:rPr>
      </w:pPr>
      <w:proofErr w:type="gramStart"/>
      <w:r w:rsidRPr="00D558DB">
        <w:rPr>
          <w:sz w:val="28"/>
          <w:szCs w:val="28"/>
        </w:rPr>
        <w:t>с</w:t>
      </w:r>
      <w:r w:rsidR="00225F4B" w:rsidRPr="00D558DB">
        <w:rPr>
          <w:sz w:val="28"/>
          <w:szCs w:val="28"/>
        </w:rPr>
        <w:t>вободного</w:t>
      </w:r>
      <w:proofErr w:type="gramEnd"/>
      <w:r w:rsidR="00EF60C3" w:rsidRPr="00D558DB">
        <w:rPr>
          <w:sz w:val="28"/>
          <w:szCs w:val="28"/>
        </w:rPr>
        <w:t xml:space="preserve"> от п</w:t>
      </w:r>
      <w:r w:rsidR="00225F4B" w:rsidRPr="00D558DB">
        <w:rPr>
          <w:sz w:val="28"/>
          <w:szCs w:val="28"/>
        </w:rPr>
        <w:t>рав третьих лиц (предназначенного</w:t>
      </w:r>
      <w:r w:rsidR="00EF7254" w:rsidRPr="00D558DB">
        <w:rPr>
          <w:sz w:val="28"/>
          <w:szCs w:val="28"/>
        </w:rPr>
        <w:t xml:space="preserve"> к заселению) – </w:t>
      </w:r>
      <w:r w:rsidR="003F689C">
        <w:rPr>
          <w:sz w:val="28"/>
          <w:szCs w:val="28"/>
        </w:rPr>
        <w:t>239</w:t>
      </w:r>
      <w:r w:rsidR="00D65680">
        <w:rPr>
          <w:sz w:val="28"/>
          <w:szCs w:val="28"/>
        </w:rPr>
        <w:t>,</w:t>
      </w:r>
      <w:r w:rsidR="003F689C">
        <w:rPr>
          <w:sz w:val="28"/>
          <w:szCs w:val="28"/>
        </w:rPr>
        <w:t>2</w:t>
      </w:r>
      <w:r w:rsidR="00EF60C3" w:rsidRPr="00D558DB">
        <w:rPr>
          <w:sz w:val="28"/>
          <w:szCs w:val="28"/>
        </w:rPr>
        <w:t xml:space="preserve"> кв. м;</w:t>
      </w:r>
    </w:p>
    <w:p w:rsidR="00225F4B" w:rsidRPr="00D558DB" w:rsidRDefault="005671CA" w:rsidP="00E53B93">
      <w:pPr>
        <w:pStyle w:val="af0"/>
        <w:numPr>
          <w:ilvl w:val="0"/>
          <w:numId w:val="7"/>
        </w:numPr>
        <w:shd w:val="clear" w:color="auto" w:fill="FFFFFF" w:themeFill="background1"/>
        <w:tabs>
          <w:tab w:val="left" w:pos="993"/>
        </w:tabs>
        <w:spacing w:line="317" w:lineRule="exact"/>
        <w:ind w:left="0" w:right="58" w:firstLine="709"/>
        <w:jc w:val="both"/>
        <w:rPr>
          <w:sz w:val="28"/>
          <w:szCs w:val="28"/>
        </w:rPr>
      </w:pPr>
      <w:r w:rsidRPr="00D558DB">
        <w:rPr>
          <w:sz w:val="28"/>
          <w:szCs w:val="28"/>
        </w:rPr>
        <w:t>п</w:t>
      </w:r>
      <w:r w:rsidR="00EF60C3" w:rsidRPr="00D558DB">
        <w:rPr>
          <w:sz w:val="28"/>
          <w:szCs w:val="28"/>
        </w:rPr>
        <w:t xml:space="preserve">рочих жилых помещений – </w:t>
      </w:r>
      <w:r w:rsidR="003F689C">
        <w:rPr>
          <w:sz w:val="28"/>
          <w:szCs w:val="28"/>
        </w:rPr>
        <w:t>127</w:t>
      </w:r>
      <w:r w:rsidR="003844EB" w:rsidRPr="00D558DB">
        <w:rPr>
          <w:sz w:val="28"/>
          <w:szCs w:val="28"/>
        </w:rPr>
        <w:t>,</w:t>
      </w:r>
      <w:r w:rsidR="003F689C">
        <w:rPr>
          <w:sz w:val="28"/>
          <w:szCs w:val="28"/>
        </w:rPr>
        <w:t>9</w:t>
      </w:r>
      <w:r w:rsidR="00EF60C3" w:rsidRPr="00D558DB">
        <w:rPr>
          <w:sz w:val="28"/>
          <w:szCs w:val="28"/>
        </w:rPr>
        <w:t xml:space="preserve"> кв. м.</w:t>
      </w:r>
      <w:r w:rsidR="00225F4B" w:rsidRPr="00D558DB">
        <w:rPr>
          <w:sz w:val="28"/>
          <w:szCs w:val="28"/>
        </w:rPr>
        <w:t xml:space="preserve"> </w:t>
      </w:r>
    </w:p>
    <w:p w:rsidR="00225F4B" w:rsidRPr="00D558DB" w:rsidRDefault="005671CA" w:rsidP="00E53B93">
      <w:pPr>
        <w:pStyle w:val="af0"/>
        <w:numPr>
          <w:ilvl w:val="0"/>
          <w:numId w:val="7"/>
        </w:numPr>
        <w:shd w:val="clear" w:color="auto" w:fill="FFFFFF" w:themeFill="background1"/>
        <w:tabs>
          <w:tab w:val="left" w:pos="993"/>
        </w:tabs>
        <w:spacing w:line="317" w:lineRule="exact"/>
        <w:ind w:left="0" w:right="58" w:firstLine="709"/>
        <w:jc w:val="both"/>
        <w:rPr>
          <w:sz w:val="28"/>
          <w:szCs w:val="28"/>
        </w:rPr>
      </w:pPr>
      <w:r w:rsidRPr="00D558DB">
        <w:rPr>
          <w:sz w:val="28"/>
          <w:szCs w:val="28"/>
        </w:rPr>
        <w:t>п</w:t>
      </w:r>
      <w:r w:rsidR="00225F4B" w:rsidRPr="00D558DB">
        <w:rPr>
          <w:sz w:val="28"/>
          <w:szCs w:val="28"/>
        </w:rPr>
        <w:t>ереданного в муниципальную собственность по договорам пожизненного содерж</w:t>
      </w:r>
      <w:r w:rsidR="00EF7254" w:rsidRPr="00D558DB">
        <w:rPr>
          <w:sz w:val="28"/>
          <w:szCs w:val="28"/>
        </w:rPr>
        <w:t xml:space="preserve">ания с иждивением – </w:t>
      </w:r>
      <w:r w:rsidR="003F689C">
        <w:rPr>
          <w:sz w:val="28"/>
          <w:szCs w:val="28"/>
        </w:rPr>
        <w:t>73</w:t>
      </w:r>
      <w:r w:rsidR="00225F4B" w:rsidRPr="00D558DB">
        <w:rPr>
          <w:sz w:val="28"/>
          <w:szCs w:val="28"/>
        </w:rPr>
        <w:t xml:space="preserve"> кв. м.</w:t>
      </w:r>
    </w:p>
    <w:p w:rsidR="009A7BAB" w:rsidRPr="00D558DB" w:rsidRDefault="005671CA" w:rsidP="00E53B93">
      <w:pPr>
        <w:shd w:val="clear" w:color="auto" w:fill="FFFFFF" w:themeFill="background1"/>
        <w:tabs>
          <w:tab w:val="left" w:pos="993"/>
        </w:tabs>
        <w:spacing w:line="317" w:lineRule="exact"/>
        <w:ind w:right="58" w:firstLine="709"/>
        <w:jc w:val="both"/>
        <w:rPr>
          <w:sz w:val="28"/>
          <w:szCs w:val="28"/>
        </w:rPr>
      </w:pPr>
      <w:r w:rsidRPr="00D558DB">
        <w:rPr>
          <w:sz w:val="28"/>
          <w:szCs w:val="28"/>
        </w:rPr>
        <w:t>2. Разработка</w:t>
      </w:r>
      <w:r w:rsidR="006C233D" w:rsidRPr="00D558DB">
        <w:rPr>
          <w:sz w:val="28"/>
          <w:szCs w:val="28"/>
        </w:rPr>
        <w:t xml:space="preserve"> </w:t>
      </w:r>
      <w:r w:rsidR="003F689C">
        <w:rPr>
          <w:sz w:val="28"/>
          <w:szCs w:val="28"/>
        </w:rPr>
        <w:t>49</w:t>
      </w:r>
      <w:r w:rsidRPr="00D558DB">
        <w:rPr>
          <w:sz w:val="28"/>
          <w:szCs w:val="28"/>
        </w:rPr>
        <w:t xml:space="preserve"> комплектов</w:t>
      </w:r>
      <w:r w:rsidR="009A7BAB" w:rsidRPr="00D558DB">
        <w:rPr>
          <w:sz w:val="28"/>
          <w:szCs w:val="28"/>
        </w:rPr>
        <w:t xml:space="preserve"> проектной документации, в том числе:</w:t>
      </w:r>
    </w:p>
    <w:p w:rsidR="00EF60C3" w:rsidRPr="00D558DB" w:rsidRDefault="005671CA" w:rsidP="00E53B93">
      <w:pPr>
        <w:pStyle w:val="af0"/>
        <w:numPr>
          <w:ilvl w:val="0"/>
          <w:numId w:val="7"/>
        </w:numPr>
        <w:shd w:val="clear" w:color="auto" w:fill="FFFFFF" w:themeFill="background1"/>
        <w:tabs>
          <w:tab w:val="left" w:pos="993"/>
        </w:tabs>
        <w:spacing w:line="317" w:lineRule="exact"/>
        <w:ind w:left="0" w:right="58" w:firstLine="709"/>
        <w:jc w:val="both"/>
        <w:rPr>
          <w:sz w:val="28"/>
          <w:szCs w:val="28"/>
        </w:rPr>
      </w:pPr>
      <w:r w:rsidRPr="00D558DB">
        <w:rPr>
          <w:sz w:val="28"/>
          <w:szCs w:val="28"/>
        </w:rPr>
        <w:t>н</w:t>
      </w:r>
      <w:r w:rsidR="00EF60C3" w:rsidRPr="00D558DB">
        <w:rPr>
          <w:sz w:val="28"/>
          <w:szCs w:val="28"/>
        </w:rPr>
        <w:t xml:space="preserve">а замену газоиспользующего оборудования с возможностью </w:t>
      </w:r>
      <w:proofErr w:type="spellStart"/>
      <w:r w:rsidR="00EF60C3" w:rsidRPr="00D558DB">
        <w:rPr>
          <w:sz w:val="28"/>
          <w:szCs w:val="28"/>
        </w:rPr>
        <w:t>перемонтажа</w:t>
      </w:r>
      <w:proofErr w:type="spellEnd"/>
      <w:r w:rsidR="00EF60C3" w:rsidRPr="00D558DB">
        <w:rPr>
          <w:sz w:val="28"/>
          <w:szCs w:val="28"/>
        </w:rPr>
        <w:t xml:space="preserve"> внутреннего газопровода, ремонт системы</w:t>
      </w:r>
      <w:r w:rsidR="003426B5" w:rsidRPr="00D558DB">
        <w:rPr>
          <w:sz w:val="28"/>
          <w:szCs w:val="28"/>
        </w:rPr>
        <w:t xml:space="preserve"> отопления, устройство ГВС – 3</w:t>
      </w:r>
      <w:r w:rsidR="003F689C">
        <w:rPr>
          <w:sz w:val="28"/>
          <w:szCs w:val="28"/>
        </w:rPr>
        <w:t>1</w:t>
      </w:r>
      <w:r w:rsidR="00EF60C3" w:rsidRPr="00D558DB">
        <w:rPr>
          <w:sz w:val="28"/>
          <w:szCs w:val="28"/>
        </w:rPr>
        <w:t xml:space="preserve"> ед.;</w:t>
      </w:r>
    </w:p>
    <w:p w:rsidR="00EF60C3" w:rsidRPr="00D558DB" w:rsidRDefault="005671CA" w:rsidP="00E53B93">
      <w:pPr>
        <w:pStyle w:val="af0"/>
        <w:numPr>
          <w:ilvl w:val="0"/>
          <w:numId w:val="7"/>
        </w:numPr>
        <w:shd w:val="clear" w:color="auto" w:fill="FFFFFF" w:themeFill="background1"/>
        <w:tabs>
          <w:tab w:val="left" w:pos="993"/>
        </w:tabs>
        <w:spacing w:line="317" w:lineRule="exact"/>
        <w:ind w:left="0" w:right="58" w:firstLine="709"/>
        <w:jc w:val="both"/>
        <w:rPr>
          <w:sz w:val="28"/>
          <w:szCs w:val="28"/>
        </w:rPr>
      </w:pPr>
      <w:r w:rsidRPr="00D558DB">
        <w:rPr>
          <w:sz w:val="28"/>
          <w:szCs w:val="28"/>
        </w:rPr>
        <w:t>н</w:t>
      </w:r>
      <w:r w:rsidR="00EF60C3" w:rsidRPr="00D558DB">
        <w:rPr>
          <w:sz w:val="28"/>
          <w:szCs w:val="28"/>
        </w:rPr>
        <w:t xml:space="preserve">а замену сетей электроснабжения, </w:t>
      </w:r>
      <w:r w:rsidR="00340108" w:rsidRPr="00D558DB">
        <w:rPr>
          <w:sz w:val="28"/>
          <w:szCs w:val="28"/>
        </w:rPr>
        <w:t>вод</w:t>
      </w:r>
      <w:r w:rsidR="00EE3E9D" w:rsidRPr="00D558DB">
        <w:rPr>
          <w:sz w:val="28"/>
          <w:szCs w:val="28"/>
        </w:rPr>
        <w:t xml:space="preserve">оснабжения, водоотведения – </w:t>
      </w:r>
      <w:r w:rsidR="003F689C">
        <w:rPr>
          <w:sz w:val="28"/>
          <w:szCs w:val="28"/>
        </w:rPr>
        <w:t>1</w:t>
      </w:r>
      <w:r w:rsidR="00464D81">
        <w:rPr>
          <w:sz w:val="28"/>
          <w:szCs w:val="28"/>
        </w:rPr>
        <w:t> е</w:t>
      </w:r>
      <w:r w:rsidR="00EF60C3" w:rsidRPr="00D558DB">
        <w:rPr>
          <w:sz w:val="28"/>
          <w:szCs w:val="28"/>
        </w:rPr>
        <w:t>д.;</w:t>
      </w:r>
    </w:p>
    <w:p w:rsidR="00EF60C3" w:rsidRPr="00D558DB" w:rsidRDefault="005671CA" w:rsidP="00E53B93">
      <w:pPr>
        <w:pStyle w:val="af0"/>
        <w:numPr>
          <w:ilvl w:val="0"/>
          <w:numId w:val="7"/>
        </w:numPr>
        <w:shd w:val="clear" w:color="auto" w:fill="FFFFFF" w:themeFill="background1"/>
        <w:tabs>
          <w:tab w:val="left" w:pos="993"/>
        </w:tabs>
        <w:spacing w:line="317" w:lineRule="exact"/>
        <w:ind w:left="0" w:right="58" w:firstLine="709"/>
        <w:jc w:val="both"/>
        <w:rPr>
          <w:sz w:val="28"/>
          <w:szCs w:val="28"/>
        </w:rPr>
      </w:pPr>
      <w:r w:rsidRPr="00D558DB">
        <w:rPr>
          <w:sz w:val="28"/>
          <w:szCs w:val="28"/>
        </w:rPr>
        <w:t>н</w:t>
      </w:r>
      <w:r w:rsidR="00EF60C3" w:rsidRPr="00D558DB">
        <w:rPr>
          <w:sz w:val="28"/>
          <w:szCs w:val="28"/>
        </w:rPr>
        <w:t>а замену сетей электроснабжения – 1</w:t>
      </w:r>
      <w:r w:rsidR="00321BD7">
        <w:rPr>
          <w:sz w:val="28"/>
          <w:szCs w:val="28"/>
        </w:rPr>
        <w:t>3</w:t>
      </w:r>
      <w:r w:rsidR="00EF60C3" w:rsidRPr="00D558DB">
        <w:rPr>
          <w:sz w:val="28"/>
          <w:szCs w:val="28"/>
        </w:rPr>
        <w:t xml:space="preserve"> ед.;</w:t>
      </w:r>
    </w:p>
    <w:p w:rsidR="007D18E0" w:rsidRPr="00D558DB" w:rsidRDefault="005671CA" w:rsidP="00E53B93">
      <w:pPr>
        <w:pStyle w:val="af0"/>
        <w:numPr>
          <w:ilvl w:val="0"/>
          <w:numId w:val="7"/>
        </w:numPr>
        <w:shd w:val="clear" w:color="auto" w:fill="FFFFFF" w:themeFill="background1"/>
        <w:tabs>
          <w:tab w:val="left" w:pos="993"/>
        </w:tabs>
        <w:spacing w:line="317" w:lineRule="exact"/>
        <w:ind w:left="0" w:right="58" w:firstLine="709"/>
        <w:jc w:val="both"/>
        <w:rPr>
          <w:sz w:val="28"/>
          <w:szCs w:val="28"/>
        </w:rPr>
      </w:pPr>
      <w:r w:rsidRPr="00D558DB">
        <w:rPr>
          <w:sz w:val="28"/>
          <w:szCs w:val="28"/>
        </w:rPr>
        <w:t>п</w:t>
      </w:r>
      <w:r w:rsidR="00EE3E9D" w:rsidRPr="00D558DB">
        <w:rPr>
          <w:sz w:val="28"/>
          <w:szCs w:val="28"/>
        </w:rPr>
        <w:t>аспортов фасада – 2</w:t>
      </w:r>
      <w:r w:rsidR="00BF2F13" w:rsidRPr="00BF2F13">
        <w:rPr>
          <w:sz w:val="28"/>
          <w:szCs w:val="28"/>
        </w:rPr>
        <w:t xml:space="preserve"> </w:t>
      </w:r>
      <w:r w:rsidR="00BF2F13" w:rsidRPr="00D558DB">
        <w:rPr>
          <w:sz w:val="28"/>
          <w:szCs w:val="28"/>
        </w:rPr>
        <w:t>ед.</w:t>
      </w:r>
      <w:r w:rsidR="00225F4B" w:rsidRPr="00D558DB">
        <w:rPr>
          <w:sz w:val="28"/>
          <w:szCs w:val="28"/>
        </w:rPr>
        <w:t>;</w:t>
      </w:r>
    </w:p>
    <w:p w:rsidR="003426B5" w:rsidRPr="00D558DB" w:rsidRDefault="005671CA" w:rsidP="00E53B93">
      <w:pPr>
        <w:pStyle w:val="af0"/>
        <w:numPr>
          <w:ilvl w:val="0"/>
          <w:numId w:val="7"/>
        </w:numPr>
        <w:shd w:val="clear" w:color="auto" w:fill="FFFFFF" w:themeFill="background1"/>
        <w:tabs>
          <w:tab w:val="left" w:pos="993"/>
        </w:tabs>
        <w:spacing w:line="317" w:lineRule="exact"/>
        <w:ind w:left="0" w:right="58" w:firstLine="709"/>
        <w:jc w:val="both"/>
        <w:rPr>
          <w:sz w:val="28"/>
          <w:szCs w:val="28"/>
        </w:rPr>
      </w:pPr>
      <w:r w:rsidRPr="00D558DB">
        <w:rPr>
          <w:sz w:val="28"/>
          <w:szCs w:val="28"/>
        </w:rPr>
        <w:t>н</w:t>
      </w:r>
      <w:r w:rsidR="003426B5" w:rsidRPr="00D558DB">
        <w:rPr>
          <w:sz w:val="28"/>
          <w:szCs w:val="28"/>
        </w:rPr>
        <w:t>а устройство альтернативной с</w:t>
      </w:r>
      <w:r w:rsidR="00340108" w:rsidRPr="00D558DB">
        <w:rPr>
          <w:sz w:val="28"/>
          <w:szCs w:val="28"/>
        </w:rPr>
        <w:t>истемы отопления – 1</w:t>
      </w:r>
      <w:r w:rsidR="00BF2F13" w:rsidRPr="00BF2F13">
        <w:rPr>
          <w:sz w:val="28"/>
          <w:szCs w:val="28"/>
        </w:rPr>
        <w:t xml:space="preserve"> </w:t>
      </w:r>
      <w:r w:rsidR="00BF2F13" w:rsidRPr="00D558DB">
        <w:rPr>
          <w:sz w:val="28"/>
          <w:szCs w:val="28"/>
        </w:rPr>
        <w:t>ед.</w:t>
      </w:r>
      <w:r w:rsidR="00340108" w:rsidRPr="00D558DB">
        <w:rPr>
          <w:sz w:val="28"/>
          <w:szCs w:val="28"/>
        </w:rPr>
        <w:t>;</w:t>
      </w:r>
    </w:p>
    <w:p w:rsidR="00340108" w:rsidRPr="00D558DB" w:rsidRDefault="00340108" w:rsidP="00E53B93">
      <w:pPr>
        <w:pStyle w:val="af0"/>
        <w:numPr>
          <w:ilvl w:val="0"/>
          <w:numId w:val="7"/>
        </w:numPr>
        <w:shd w:val="clear" w:color="auto" w:fill="FFFFFF" w:themeFill="background1"/>
        <w:tabs>
          <w:tab w:val="left" w:pos="993"/>
        </w:tabs>
        <w:spacing w:line="317" w:lineRule="exact"/>
        <w:ind w:left="0" w:right="58" w:firstLine="709"/>
        <w:jc w:val="both"/>
        <w:rPr>
          <w:sz w:val="28"/>
          <w:szCs w:val="28"/>
        </w:rPr>
      </w:pPr>
      <w:r w:rsidRPr="00D558DB">
        <w:rPr>
          <w:sz w:val="28"/>
          <w:szCs w:val="28"/>
        </w:rPr>
        <w:t>на капитальный ремонт межэтажного перекрытия – 1</w:t>
      </w:r>
      <w:r w:rsidR="00BF2F13" w:rsidRPr="00BF2F13">
        <w:rPr>
          <w:sz w:val="28"/>
          <w:szCs w:val="28"/>
        </w:rPr>
        <w:t xml:space="preserve"> </w:t>
      </w:r>
      <w:r w:rsidR="00BF2F13">
        <w:rPr>
          <w:sz w:val="28"/>
          <w:szCs w:val="28"/>
        </w:rPr>
        <w:t>ед</w:t>
      </w:r>
      <w:r w:rsidRPr="00D558DB">
        <w:rPr>
          <w:sz w:val="28"/>
          <w:szCs w:val="28"/>
        </w:rPr>
        <w:t>.</w:t>
      </w:r>
    </w:p>
    <w:p w:rsidR="002F091B" w:rsidRPr="00D558DB" w:rsidRDefault="005671CA" w:rsidP="00E53B93">
      <w:pP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17" w:lineRule="exact"/>
        <w:ind w:right="58" w:firstLine="709"/>
        <w:jc w:val="both"/>
        <w:rPr>
          <w:sz w:val="28"/>
          <w:szCs w:val="28"/>
        </w:rPr>
      </w:pPr>
      <w:r w:rsidRPr="00D558DB">
        <w:rPr>
          <w:sz w:val="28"/>
          <w:szCs w:val="28"/>
        </w:rPr>
        <w:t>3. Установка</w:t>
      </w:r>
      <w:r w:rsidR="0014242E" w:rsidRPr="00D558DB">
        <w:rPr>
          <w:sz w:val="28"/>
          <w:szCs w:val="28"/>
        </w:rPr>
        <w:t xml:space="preserve"> </w:t>
      </w:r>
      <w:r w:rsidR="00E53B93">
        <w:rPr>
          <w:sz w:val="28"/>
          <w:szCs w:val="28"/>
        </w:rPr>
        <w:t>533</w:t>
      </w:r>
      <w:r w:rsidR="002F091B" w:rsidRPr="00D558DB">
        <w:rPr>
          <w:sz w:val="28"/>
          <w:szCs w:val="28"/>
        </w:rPr>
        <w:t xml:space="preserve"> </w:t>
      </w:r>
      <w:r w:rsidRPr="00D558DB">
        <w:rPr>
          <w:sz w:val="28"/>
          <w:szCs w:val="28"/>
        </w:rPr>
        <w:t>индивидуальн</w:t>
      </w:r>
      <w:r w:rsidR="00BF2F13">
        <w:rPr>
          <w:sz w:val="28"/>
          <w:szCs w:val="28"/>
        </w:rPr>
        <w:t>ых</w:t>
      </w:r>
      <w:r w:rsidRPr="00D558DB">
        <w:rPr>
          <w:sz w:val="28"/>
          <w:szCs w:val="28"/>
        </w:rPr>
        <w:t xml:space="preserve"> </w:t>
      </w:r>
      <w:r w:rsidR="002F091B" w:rsidRPr="00D558DB">
        <w:rPr>
          <w:sz w:val="28"/>
          <w:szCs w:val="28"/>
        </w:rPr>
        <w:t>при</w:t>
      </w:r>
      <w:r w:rsidR="00EF0BE2" w:rsidRPr="00D558DB">
        <w:rPr>
          <w:sz w:val="28"/>
          <w:szCs w:val="28"/>
        </w:rPr>
        <w:t>бор</w:t>
      </w:r>
      <w:r w:rsidR="00BF2F13">
        <w:rPr>
          <w:sz w:val="28"/>
          <w:szCs w:val="28"/>
        </w:rPr>
        <w:t>ов</w:t>
      </w:r>
      <w:r w:rsidR="00EF0BE2" w:rsidRPr="00D558DB">
        <w:rPr>
          <w:sz w:val="28"/>
          <w:szCs w:val="28"/>
        </w:rPr>
        <w:t xml:space="preserve"> учета потребления энергоре</w:t>
      </w:r>
      <w:r w:rsidR="006C233D" w:rsidRPr="00D558DB">
        <w:rPr>
          <w:sz w:val="28"/>
          <w:szCs w:val="28"/>
        </w:rPr>
        <w:t xml:space="preserve">сурсов в </w:t>
      </w:r>
      <w:r w:rsidR="00E53B93">
        <w:rPr>
          <w:sz w:val="28"/>
          <w:szCs w:val="28"/>
        </w:rPr>
        <w:t>1</w:t>
      </w:r>
      <w:r w:rsidR="00BF2F13">
        <w:rPr>
          <w:sz w:val="28"/>
          <w:szCs w:val="28"/>
        </w:rPr>
        <w:t>5</w:t>
      </w:r>
      <w:r w:rsidR="00E53B93">
        <w:rPr>
          <w:sz w:val="28"/>
          <w:szCs w:val="28"/>
        </w:rPr>
        <w:t>4</w:t>
      </w:r>
      <w:r w:rsidR="006C233D" w:rsidRPr="00D558DB">
        <w:rPr>
          <w:sz w:val="28"/>
          <w:szCs w:val="28"/>
        </w:rPr>
        <w:t xml:space="preserve"> помещени</w:t>
      </w:r>
      <w:r w:rsidR="000C73B8" w:rsidRPr="00D558DB">
        <w:rPr>
          <w:sz w:val="28"/>
          <w:szCs w:val="28"/>
        </w:rPr>
        <w:t>ях</w:t>
      </w:r>
      <w:r w:rsidR="002F091B" w:rsidRPr="00D558DB">
        <w:rPr>
          <w:sz w:val="28"/>
          <w:szCs w:val="28"/>
        </w:rPr>
        <w:t xml:space="preserve"> муниципального жилищного фонда.</w:t>
      </w:r>
    </w:p>
    <w:p w:rsidR="00CC257D" w:rsidRPr="00D558DB" w:rsidRDefault="00CC257D" w:rsidP="00E53B93">
      <w:pPr>
        <w:shd w:val="clear" w:color="auto" w:fill="FFFFFF" w:themeFill="background1"/>
        <w:tabs>
          <w:tab w:val="left" w:pos="993"/>
        </w:tabs>
        <w:spacing w:line="317" w:lineRule="exact"/>
        <w:ind w:right="58" w:firstLine="709"/>
        <w:jc w:val="both"/>
        <w:rPr>
          <w:sz w:val="28"/>
          <w:szCs w:val="28"/>
        </w:rPr>
        <w:sectPr w:rsidR="00CC257D" w:rsidRPr="00D558DB" w:rsidSect="00CC257D">
          <w:pgSz w:w="11909" w:h="16834" w:code="9"/>
          <w:pgMar w:top="1134" w:right="567" w:bottom="1134" w:left="1701" w:header="720" w:footer="720" w:gutter="0"/>
          <w:cols w:space="60"/>
          <w:noEndnote/>
          <w:docGrid w:linePitch="272"/>
        </w:sectPr>
      </w:pPr>
    </w:p>
    <w:p w:rsidR="00C70B56" w:rsidRPr="00D558DB" w:rsidRDefault="001C0B94" w:rsidP="00D558DB">
      <w:pPr>
        <w:widowControl/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D558DB">
        <w:rPr>
          <w:b/>
          <w:bCs/>
          <w:sz w:val="28"/>
          <w:szCs w:val="28"/>
        </w:rPr>
        <w:lastRenderedPageBreak/>
        <w:t>5</w:t>
      </w:r>
      <w:r w:rsidR="00BB50B9" w:rsidRPr="00D558DB">
        <w:rPr>
          <w:b/>
          <w:bCs/>
          <w:sz w:val="28"/>
          <w:szCs w:val="28"/>
        </w:rPr>
        <w:t>.</w:t>
      </w:r>
      <w:r w:rsidR="00DF7E2F" w:rsidRPr="00D558DB">
        <w:rPr>
          <w:b/>
          <w:bCs/>
          <w:sz w:val="28"/>
          <w:szCs w:val="28"/>
        </w:rPr>
        <w:t xml:space="preserve"> </w:t>
      </w:r>
      <w:r w:rsidR="00C70B56" w:rsidRPr="00D558DB">
        <w:rPr>
          <w:b/>
          <w:bCs/>
          <w:sz w:val="28"/>
          <w:szCs w:val="28"/>
        </w:rPr>
        <w:t>ФИНАНСОВОЕ ОБЕСПЕЧЕНИЕ</w:t>
      </w:r>
    </w:p>
    <w:p w:rsidR="00C70B56" w:rsidRDefault="00C70B56" w:rsidP="00D558DB">
      <w:pPr>
        <w:widowControl/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D558DB">
        <w:rPr>
          <w:b/>
          <w:bCs/>
          <w:sz w:val="28"/>
          <w:szCs w:val="28"/>
        </w:rPr>
        <w:t>мероприятий ведомственной целевой программы</w:t>
      </w:r>
    </w:p>
    <w:p w:rsidR="00137707" w:rsidRDefault="00137707" w:rsidP="00D558DB">
      <w:pPr>
        <w:widowControl/>
        <w:shd w:val="clear" w:color="auto" w:fill="FFFFFF" w:themeFill="background1"/>
        <w:jc w:val="center"/>
        <w:rPr>
          <w:b/>
          <w:bCs/>
          <w:sz w:val="28"/>
          <w:szCs w:val="28"/>
        </w:rPr>
      </w:pPr>
    </w:p>
    <w:tbl>
      <w:tblPr>
        <w:tblW w:w="13840" w:type="dxa"/>
        <w:tblInd w:w="103" w:type="dxa"/>
        <w:tblLook w:val="04A0" w:firstRow="1" w:lastRow="0" w:firstColumn="1" w:lastColumn="0" w:noHBand="0" w:noVBand="1"/>
      </w:tblPr>
      <w:tblGrid>
        <w:gridCol w:w="1116"/>
        <w:gridCol w:w="5860"/>
        <w:gridCol w:w="1215"/>
        <w:gridCol w:w="1720"/>
        <w:gridCol w:w="1760"/>
        <w:gridCol w:w="2169"/>
      </w:tblGrid>
      <w:tr w:rsidR="00064ED4" w:rsidRPr="00064ED4" w:rsidTr="00064ED4">
        <w:trPr>
          <w:trHeight w:val="300"/>
        </w:trPr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64ED4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064ED4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064ED4">
              <w:rPr>
                <w:color w:val="000000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34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Финансирование затраты       (тыс. руб.)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Исполнитель мероприятия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34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6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2014 год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6</w:t>
            </w:r>
          </w:p>
        </w:tc>
      </w:tr>
      <w:tr w:rsidR="00064ED4" w:rsidRPr="00064ED4" w:rsidTr="00064ED4">
        <w:trPr>
          <w:trHeight w:val="300"/>
        </w:trPr>
        <w:tc>
          <w:tcPr>
            <w:tcW w:w="68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Общий объем потребности в финансовых ресурсах на выполнение  мероприятий программы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25 297,823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25 297,823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МКУ "Калининградская служба муниципального жилищного фонда"</w:t>
            </w:r>
          </w:p>
        </w:tc>
      </w:tr>
      <w:tr w:rsidR="00064ED4" w:rsidRPr="00064ED4" w:rsidTr="00064ED4">
        <w:trPr>
          <w:trHeight w:val="300"/>
        </w:trPr>
        <w:tc>
          <w:tcPr>
            <w:tcW w:w="6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6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6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25 297,823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25 297,823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45"/>
        </w:trPr>
        <w:tc>
          <w:tcPr>
            <w:tcW w:w="6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Поддержание безаварийного состояния и приведение технического состояния муниципального жилищного фонда в соответствии с нормативными требованиями безопасности, санитарными нормами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22 464,379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22 425,794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22 464,379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22 425,794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5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Капитальный ремонт по исполнению решения суда и жилых помещений, закрепленных за детьми-сиротами и детьми, оставшимися без попечения родителей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764,501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764,501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764,501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764,501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1.1.1.1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Римского-Корсакова, д. 15,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388,773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388,773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1.1.1.2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Химическая, д. 17, кв. 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375,728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375,728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5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Капитальный ремонт по предписанию Государственной жилищной инспекции Калининградской области и по рекомендациям городской межведомственной комиссии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8 442,462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8 442,462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8 442,462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8 442,462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1.1.2.1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</w:t>
            </w:r>
            <w:proofErr w:type="gramStart"/>
            <w:r w:rsidRPr="00064ED4">
              <w:rPr>
                <w:color w:val="000000"/>
                <w:sz w:val="24"/>
                <w:szCs w:val="24"/>
              </w:rPr>
              <w:t>Лесопильная</w:t>
            </w:r>
            <w:proofErr w:type="gramEnd"/>
            <w:r w:rsidRPr="00064ED4">
              <w:rPr>
                <w:color w:val="000000"/>
                <w:sz w:val="24"/>
                <w:szCs w:val="24"/>
              </w:rPr>
              <w:t>, д. 75-77 (м/фонд)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7 665,053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7 665,053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lastRenderedPageBreak/>
              <w:t>1.1.2.2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Пролетарская, д. 129, кв.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064ED4">
              <w:rPr>
                <w:sz w:val="24"/>
                <w:szCs w:val="24"/>
              </w:rPr>
              <w:t>243,923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064ED4">
              <w:rPr>
                <w:sz w:val="24"/>
                <w:szCs w:val="24"/>
              </w:rPr>
              <w:t>243,923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1.1.2.3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Горького д. 191, кв. 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375,370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375,370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1.1.2.4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Желябова, д. 1, кв. 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80,336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80,336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1.1.2.5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К. Маркса, д. 27, кв. 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36,007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36,007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1.1.2.6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Бердянская, д. 14,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41,773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41,773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5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Капитальный ремонт жилых помещений, занимаемых ветеранами ВОВ по согласованию с городским Советом депутатов Калининграда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5 717,061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5 717,061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5 717,061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5 717,061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1.1.3.1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пер. Волоколамский, д. 14, кв.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506,969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506,969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1.1.3.2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Пролетарская, д. 29, кв. 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123,742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123,742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1.1.3.3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пл. Октябрьская, д. 13,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379,137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379,137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1.1.3.4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Красная, д. 122,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400,585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400,585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1.1.3.5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Заводская (пос. Прибрежный), д. 32, кв. 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136,400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136,400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1.1.3.6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А. Невского, д. 33, кв. 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326,830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326,830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1.1.3.7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Дарвина, д. 9,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297,192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297,192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1.1.3.8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Тульская, д. 12,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1 837,097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1 837,097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1.1.3.9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Ярославская, д. 15, кв. 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721,142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721,142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1.1.3.10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Раменская, д. 13, кв. 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81,376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81,376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1.1.3.11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Жиленкова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16, кв. 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258,809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258,809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1.1.3.12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Горького, д. 162, кв. 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260,953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260,953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1.1.3.13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Лесная, д. 22, кв. 3, ком. 5,6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кв</w:t>
            </w:r>
            <w:proofErr w:type="gramStart"/>
            <w:r w:rsidRPr="00064ED4">
              <w:rPr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80,451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80,451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1.1.3.14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Интернациональная, д. 15, кв. 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244,365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244,365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1.1.3.15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К. Назаровой, д. 43, кв. 5, ком.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62,013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62,013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1.1.4</w:t>
            </w:r>
          </w:p>
        </w:tc>
        <w:tc>
          <w:tcPr>
            <w:tcW w:w="5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Капитальный ремонт жилых помещений с неисправной системой отопления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3 874,226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3 874,226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3 874,226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3 874,226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1.1.4.1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Серж. Мишина, д. 28, кв. 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550,000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550,000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lastRenderedPageBreak/>
              <w:t>1.1.4.2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Банковская, д. 13, кв. 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357,776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357,776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1.1.4.3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Литовский вал, д. 79, кв. 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452,835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452,835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1.1.4.4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Нансена, д. 60, кв. 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414,716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414,716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1.1.4.5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Победы, д. 74, кв. 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475,096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475,096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1.1.4.6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Серж. Мишина, д. 31,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540,600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540,600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1.1.4.7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Мичурина, д. 6, кв. 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227,205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227,205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1.1.4.8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Ангарская, д. 21, кв.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855,998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855,998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1.1.5</w:t>
            </w:r>
          </w:p>
        </w:tc>
        <w:tc>
          <w:tcPr>
            <w:tcW w:w="5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Капитальный ремонт жилых помещений свободных от прав третьих лиц (</w:t>
            </w:r>
            <w:proofErr w:type="gramStart"/>
            <w:r w:rsidRPr="00064ED4">
              <w:rPr>
                <w:color w:val="000000"/>
                <w:sz w:val="24"/>
                <w:szCs w:val="24"/>
              </w:rPr>
              <w:t>предназначенные</w:t>
            </w:r>
            <w:proofErr w:type="gramEnd"/>
            <w:r w:rsidRPr="00064ED4">
              <w:rPr>
                <w:color w:val="000000"/>
                <w:sz w:val="24"/>
                <w:szCs w:val="24"/>
              </w:rPr>
              <w:t xml:space="preserve"> к заселению)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1 856,584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1 856,584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1 856,584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1 856,584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1.1.5.1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Космическая, д. 16, кв. 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291,403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291,403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1.1.5.2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Г. Димитрова, д. 18, кв. 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440,000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440,000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1.1.5.3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 Л. Иванихиной, д. 1, кв. 107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483,392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483,392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1.1.5.4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Л. Иванихиной, д. 5, кв. 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318,781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318,781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1.1.5.5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А. Невского, д. 37, кв. 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323,008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323,008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1.1.6</w:t>
            </w:r>
          </w:p>
        </w:tc>
        <w:tc>
          <w:tcPr>
            <w:tcW w:w="5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Капитальный ремонт прочих жилых помещений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575,294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575,294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575,294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575,294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1.1.6.1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Б. Хмельницкого, д. 77, кв.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285,517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285,517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1.1.6.2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просп. Советский, д. 202, кв. 41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43,583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43,583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1.1.6.3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Вернадского, д. 9,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157,065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157,065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1.1.6.4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Р. Люксембург, д. 18,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89,129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89,129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1.1.7</w:t>
            </w:r>
          </w:p>
        </w:tc>
        <w:tc>
          <w:tcPr>
            <w:tcW w:w="5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Капитальный ремонт жилых помещений, переданных в муниципальную собственность по договорам пожизненного содержания с иждивением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348,937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348,937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348,937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348,937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lastRenderedPageBreak/>
              <w:t>1.1.7.1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Беланова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2-б, кв. 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126,275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126,275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1.1.7.2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Мукомольная, д. 39, кв. 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222,662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222,662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5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Разработка проектной документации на замену газоиспользующего оборудования с возможностью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перемонтажа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 xml:space="preserve"> внутреннего газопровода, ремонт системы отопления, устройство ГВС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528,651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528,651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528,651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528,651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пер. Ялтинский, д. 17, кв. 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14,198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14,198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Яхромская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26, кв.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14,266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14,266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Еловая аллея, д. 17, кв. 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14,311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14,311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П. Морозова, д. 130, кв. 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14,218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14,218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пос. Совхозное, д. 4, кв. 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14,261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14,261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Комсомольская, д. 75, кв. 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14,298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14,298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Адмиральская, д. 4, кв. 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14,133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14,133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Рыбников д. 41, кв.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14,323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14,323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К. Маркса, д. 108,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14,362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14,362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Герцена, д. 90,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13,457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13,457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1.2.1.11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Герцена, д. 87,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14,292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14,292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1.2.1.12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Орудийная, д. 80,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16,908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16,908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1.2.1.13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А. Невского, д. 160, кв. 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16,874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16,874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1.2.1.14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Павлова, д. 19, кв. 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16,925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16,925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1.2.1.15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Горького, д. 16, кв. 10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16,786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16,786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1.2.1.16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Баумана, д. 9,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16,793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16,793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1.2.1.17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Ленинский, д. 143, кв. 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16,821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16,821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1.2.1.18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Дзержинского, д. 99,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16,757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16,757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1.2.1.19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проезд Октябрьский 2й, д. 12, кв. 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16,811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16,811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1.2.1.20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Товарная, д. 18, кв. 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16,787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16,787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1.2.1.21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Багратиона, д. 102, кв. 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17,055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17,055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1.2.1.22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П. Морозова, д. 20,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16,860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16,860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1.2.1.23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П. Морозова, д. 140, кв. 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16,715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16,715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1.2.1.24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Некрасова, д. 19, кв. 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16,678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16,678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lastRenderedPageBreak/>
              <w:t>1.2.1.25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Горького, д. 88, кв. 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16,786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16,786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1.2.1.26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Дорожная, д. 41, кв. 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16,786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16,786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1.2.1.27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Ангарская, д. 36, кв.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40,000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1.2.1.28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Мукомольная, д. 47, кв. 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18,521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18,521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1.2.1.29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пл. Калинина, д. 31, кв. 5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18,521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18,521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1.2.1.30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Самаркандская, д. 6,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18,148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18,148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1.2.1.31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Потемкина, д. 6, кв. 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25,000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5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Разработка проектной документации на замену сетей электроснабжения, водоснабжения, водоотведения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40,000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40,000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1.2.2.1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Ангарская, д. 36, кв.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40,000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5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Разработка проектной документации на замену сетей электроснабжения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206,893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206,893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206,893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206,893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1.2.3.1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пер. Ялтинский, д. 17, кв. 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13,714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13,714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1.2.3.2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К. Маркса, д. 108,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13,860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13,860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1.2.3.3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Аллея Смелых, д. 79-81 (м/фонд)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29,642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29,642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1.2.3.4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Герцена, д. 90,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13,625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13,625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1.2.3.5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Герцена, д. 87,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13,798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13,798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1.2.3.6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Орудийная, д. 80,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13,852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13,852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1.2.3.7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Подп. Емельянова, д. 149, кв. 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13,892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13,892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1.2.3.8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Дзержинского, д. 99,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13,743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13,743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1.2.3.9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Баумана, д. 23, кв.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13,767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13,767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1.2.3.10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Дорожная, д. 41, кв. 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15,000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15,000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1.2.3.11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Мукомольная, д. 47, кв. 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15,000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15,000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1.2.3.12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пл. Калинина, д. 31, кв. 5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15,000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15,000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1.2.3.13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Потемкина, д. 6, кв. 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22,000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lastRenderedPageBreak/>
              <w:t>1.2.4</w:t>
            </w:r>
          </w:p>
        </w:tc>
        <w:tc>
          <w:tcPr>
            <w:tcW w:w="5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Разработка паспорта фасада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38,585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38,585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38,585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38,585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1.2.4.1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Возрождения, д. 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МБ         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18,585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18,585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1.2.4.2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Ангарская, д. 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МБ         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1.2.5</w:t>
            </w:r>
          </w:p>
        </w:tc>
        <w:tc>
          <w:tcPr>
            <w:tcW w:w="5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Разработка проектной документации на устройство альтернативной системы отопления, всего, в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31,212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31,212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31,212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31,212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1.2.5.1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Столярная, д. 32, кв.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31,212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31,212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1.2.6</w:t>
            </w:r>
          </w:p>
        </w:tc>
        <w:tc>
          <w:tcPr>
            <w:tcW w:w="5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Разработка проектно-сметной документации на капитальный ремонт межэтажного перекрытия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39,973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39,973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39,973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39,973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1.2.6.1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Химическая, д. 17, кв. 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39,973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39,973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Повышение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 xml:space="preserve"> зданий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2 833,444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2 833,444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2 833,444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2 833,444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5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Установка внутриквартирных приборов учета энергоресурсов в помещениях муниципального жилищного фонда, всего, в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2 833,444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2 833,444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2 833,444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2 833,444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</w:t>
            </w: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Тихорецкая, д. 11, кв. 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4,889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4,889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lastRenderedPageBreak/>
              <w:t>2.1.1.2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Тихорецкая, д. 11, кв. 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4,889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4,889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Новый вал, д. 34, кв. 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10,265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10,265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П. Морозова, д. 121, кв. 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5,401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5,401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Восточная, д. 8,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2,823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2,823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К.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Заслонова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5-а, кв.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19,360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19,360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Можайская, д. 10, кв.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9,591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9,591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Можайская, д. 10,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9,591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9,591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Парковая (пос. Прибрежный), д. 12,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10,596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10,596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Парковая (пос. Прибрежный), д. 12, кв. 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2,659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2,659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Туруханская, д. 8,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8,347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8,347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Чувашская, д. 11, кв. 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6,246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6,246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Чувашская, д. 11, кв. 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13,625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13,625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Чувашская, д. 11, кв. 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9,750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9,750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Красная, д. 59, кв. 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6,384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6,384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Красная, д. 61, кв. 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6,384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6,384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Рыбников, д. 59, кв.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7,888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7,888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Радистов, д. 11, кв. 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10,142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10,142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пос. Совхозное, д. 39,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16,676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16,676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2.1.1.20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Аксакова, д. 90, кв. 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4,437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4,437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2.1.1.21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Ленинский,  д. 8-б,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5,439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5,439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2.1.1.22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Ленинский, д. 8-б, кв. 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3,109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3,109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2.1.1.23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Толбухина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49, кв.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2,101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2,101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2.1.1.24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33, кв.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8,561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8,561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2.1.1.25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33,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3,237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3,237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2.1.1.26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66,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7,540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7,540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2.1.1.27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68, кв.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5,439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5,439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2.1.1.28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68,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5,439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5,439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2.1.1.29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Аксакова, д. 94, кв. 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12,196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12,196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2.1.1.30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Горького, д. 162, кв. 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3,957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3,957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2.1.1.31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Горького, д. 162, кв. 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4,322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4,322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2.1.1.32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Горького, д. 162, кв. 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3,957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3,957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lastRenderedPageBreak/>
              <w:t>2.1.1.33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Горького, д. 162, кв. 119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4,321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4,321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2.1.1.34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Горького, д. 162, кв. 135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8,849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8,849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2.1.1.35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Горького, д. 193, кв. 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7,874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7,874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2.1.1.36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Горького, д. 193, кв. 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7,874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7,874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2.1.1.37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Горького, д. 193, кв. 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7,874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7,874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2.1.1.38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Горького, д. 193, кв. 49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7,839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7,839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2.1.1.39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Пионерская, д. 13, кв. 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9,146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9,146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2.1.1.40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Орудийная, д. 37,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1,551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1,551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2.1.1.41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пер. Крылова, д. 3, кв.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9,205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9,205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2.1.1.42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Красная, д. 95, кв. 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6,072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6,072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2.1.1.43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Красная, д. 95, кв. 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14,460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14,460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2.1.1.44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Красная, д. 95, кв. 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14,646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14,646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2.1.1.45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Красная, д. 95, кв. 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14,646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14,646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2.1.1.46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Красная, д. 143, кв. 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14,646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14,646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2.1.1.47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Красная, д. 143, кв. 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9,422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9,422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2.1.1.48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Красная, д. 141, кв. 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14,460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14,460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2.1.1.49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Красная, д. 141, кв. 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14,646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14,646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2.1.1.50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Красная, д. 41, кв. 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7,253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7,253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2.1.1.51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Красная, д. 274, кв. 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8,769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8,769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2.1.1.52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Красная, д. 86, кв. 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3,351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3,351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2.1.1.53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Красная, д. 93, кв. 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12,529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12,529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2.1.1.54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пер. Солдатский 1-й, д. 1, кв. 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12,245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12,245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2.1.1.55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Молдавская, д. 3, кв. 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14,817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14,817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2.1.1.56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Молдавская, д. 8, кв.3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14,817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14,817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2.1.1.57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Молдавская, д. 8, кв. 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14,817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14,817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2.1.1.58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Чекистов, д. 102, кв.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14,817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14,817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2.1.1.59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Чекистов, д. 102,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14,817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14,817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2.1.1.60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Чекистов, д. 88, кв. 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14,817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14,817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2.1.1.61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Марш. Борзова, д. 4, кв. 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12,245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12,245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2.1.1.62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Марш. Борзова, д. 26,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12,245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12,245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2.1.1.63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Марш. Борзова, д. 28,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12,245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12,245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lastRenderedPageBreak/>
              <w:t>2.1.1.64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бул. Л. Шевцовой, д. 41, кв. 29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34,788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34,788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2.1.1.65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бул. Л. Шевцовой, д. 70, кв. 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13,573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13,573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2.1.1.66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Серж.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Щедина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19, кв. 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33,380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33,380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2.1.1.67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Л. Иванихиной, д. 5, кв. 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31,783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31,783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2.1.1.68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М-ра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Козенкова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7-а, кв. 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19,953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19,953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2.1.1.69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Машиностроительная, д. 94, кв. 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25,495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25,495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2.1.1.70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Машиностроительная, д. 100, кв. 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23,169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23,169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2.1.1.71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Б. Хмельницкого, д. 38, кв. 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16,897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16,897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2.1.1.72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Ген. Толстикова, д. 79, кв. 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24,396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24,396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2.1.1.73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Черниговская, д. 32, кв. 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29,819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29,819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2.1.1.74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Черниговская, д. 32, кв. 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25,495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25,495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2.1.1.75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Подп. Емельянова, д. 51, кв. 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27,169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27,169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2.1.1.76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Подп. Емельянова, д. 62, кв. 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25,132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25,132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2.1.1.77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Батальная, д. 65, кв. 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24,921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24,921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2.1.1.78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Дзержинского, д. 78-а, кв. 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25,495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25,495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2.1.1.79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Дзержинского, д. 166, кв. 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24,867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24,867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2.1.1.80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Самаркандская, д. 2,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28,420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28,420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2.1.1.81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Самаркандская, д. 3, кв. 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27,088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27,088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2.1.1.82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Самаркандская, д. 9,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27,198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27,198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2.1.1.83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Комсомольская, д. 103, кв. 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23,208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23,208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2.1.1.84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Комсомольская, д. 56, кв.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13,965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13,965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2.1.1.85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Красносельская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67-б, кв. 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29,915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29,915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2.1.1.86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Алданская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20, корп. 2, кв. 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25,518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25,518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2.1.1.87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пер.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Беланова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3, кв. 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25,063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25,063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2.1.1.88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пер.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Беланова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3, кв. 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22,119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22,119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2.1.1.89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Красная, д. 6, кв. 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22,136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22,136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2.1.1.90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Каштановая аллея, д. 7, кв. 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19,600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19,600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2.1.1.91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Ремонтная, д. 43,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19,600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19,600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2.1.1.92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Чекистов, д. 62, кв. 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18,177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18,177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2.1.1.93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Чекистов, д. 68, кв. 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18,177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18,177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2.1.1.94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Чекистов, д. 72, кв. 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18,177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18,177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lastRenderedPageBreak/>
              <w:t>2.1.1.95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Чекистов, д. 72, кв. 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18,177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18,177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2.1.1.96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Чекистов, д. 83, кв. 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18,177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18,177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2.1.1.97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Чекистов, д. 83, кв. 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18,177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18,177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2.1.1.98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Московский, д. 8,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33,600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33,600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2.1.1.99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Московский, д. 8, кв. 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33,600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33,600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2.1.1.100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Московский, д. 8, кв. 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33,600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33,600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2.1.1.101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Московский, д. 8, кв. 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33,600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33,600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2.1.1.102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Московский, д. 10, кв. 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33,600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33,600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2.1.1.103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Московский, д. 14, кв. 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33,600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33,600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2.1.1.104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Московский, д. 20, кв. 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33,600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33,600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2.1.1.105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Московский, д. 22, кв. 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33,600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33,600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2.1.1.106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Московский, д. 22, кв. 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32,154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32,154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2.1.1.107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Московский, д. 26, кв. 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33,600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33,600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2.1.1.108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Московский, д. 29,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32,627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32,627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2.1.1.109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Московский, д. 28, кв. 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33,600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33,600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Московский, д. 31, кв. 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32,627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32,627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2.1.1.111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Московский, д. 37, кв. 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32,627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32,627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2.1.1.112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Московский, д. 42, кв. 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36,433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36,433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2.1.1.113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П. Морозова, д. 12, кв.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14,949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14,949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2.1.1.114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П. Морозова, д. 124, кв. 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25,861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25,861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2.1.1.115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Багратиона, д. 9, кв. 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24,963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24,963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2.1.1.116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Багратиона, д. 37, кв. 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17,518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17,518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2.1.1.117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Летняя, д. 24-а, кв. 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22,605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22,605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2.1.1.118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Летняя, д. 32, кв. 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14,482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14,482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2.1.1.119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Летняя, д. 41, кв. 20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24,542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24,542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2.1.1.120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Летняя, д. 47, кв. 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30,311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30,311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2.1.1.121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Березовая, д. 20, кв. 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26,100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26,100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2.1.1.122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Березовая, д. 21, кв. 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22,689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22,689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2.1.1.123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Тобольская, д. 27, кв. 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24,327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24,327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2.1.1.124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Железнодорожная, д. 49, кв. 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17,518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17,518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2.1.1.125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Заводская (пос. Прибрежный), д. 26, п. 1, кв. 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17,142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17,142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lastRenderedPageBreak/>
              <w:t>2.1.1.126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Заводская (пос. Прибрежный), д. 25, кв. 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16,879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16,879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2.1.1.127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Заводская (пос. Прибрежный), д. 32, кв. 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24,366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24,366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2.1.1.128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Ленинский, д. 77-а,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14,531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14,531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2.1.1.129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Ленинский, д. 79-а,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14,531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14,531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2.1.1.130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Ленинский, д. 79-а, кв. 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21,162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21,162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2.1.1.131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Ленинский, д. 79-а, кв. 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14,531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14,531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2.1.1.132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просп. Ленинский, д. 86, кв. 11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13,087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13,087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2.1.1.133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просп. Ленинский, д. 80, кв. 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17,618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17,618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2.1.1.134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просп. Ленинский, д. 101, кв. 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21,617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21,617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2.1.1.135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45, кв.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25,793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25,793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2.1.1.136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49,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19,748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19,748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2.1.1.137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51, кв. 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25,793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25,793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2.1.1.138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51, кв. 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19,748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19,748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2.1.1.139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Аксакова, д. 80, кв. 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24,706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24,706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2.1.1.140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Аксакова, д. 80, кв. 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24,706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24,706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2.1.1.141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Аксакова, д. 86, кв. 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26,684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26,684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2.1.1.142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Аксакова д. 90, кв. 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20,176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20,176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2.1.1.143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Марш. Баграмяна, д. 18, кв. 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35,501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35,501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2.1.1.144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Марш. Баграмяна, д. 18, кв. 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35,501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35,501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2.1.1.145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Марш. Баграмяна, д. 10, кв. 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30,227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30,227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2.1.1.146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наб. Марш. Баграмяна, д. 12, кв. 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30,227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30,227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2.1.1.147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Ботаническая, д. 9, кв. 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27,570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27,570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2.1.1.148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ул. Звездная, д. 19,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21,521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21,521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2.1.1.149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Ген.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Буткова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6, кв. 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45,377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45,377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2.1.1.150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Ген.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10, кв. 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22,547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22,547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2.1.1.151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Ген.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14, кв. 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22,616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22,616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2.1.1.152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Ген.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14, кв. 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22,616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22,616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2.1.1.153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Ген.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18,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22,616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22,616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064ED4" w:rsidRPr="00064ED4" w:rsidTr="00064ED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2.1.1.154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 xml:space="preserve">ул. Ген. </w:t>
            </w:r>
            <w:proofErr w:type="spellStart"/>
            <w:r w:rsidRPr="00064ED4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064ED4">
              <w:rPr>
                <w:color w:val="000000"/>
                <w:sz w:val="24"/>
                <w:szCs w:val="24"/>
              </w:rPr>
              <w:t>, д. 35,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14,195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14,195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ED4" w:rsidRPr="00064ED4" w:rsidRDefault="00064ED4" w:rsidP="00064ED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64ED4">
              <w:rPr>
                <w:color w:val="000000"/>
                <w:sz w:val="24"/>
                <w:szCs w:val="24"/>
              </w:rPr>
              <w:t>то же</w:t>
            </w:r>
          </w:p>
        </w:tc>
      </w:tr>
    </w:tbl>
    <w:p w:rsidR="00AA19AD" w:rsidRDefault="00AA19AD" w:rsidP="00361A01">
      <w:pPr>
        <w:widowControl/>
        <w:shd w:val="clear" w:color="auto" w:fill="FFFFFF" w:themeFill="background1"/>
        <w:rPr>
          <w:b/>
          <w:bCs/>
          <w:sz w:val="28"/>
          <w:szCs w:val="28"/>
        </w:rPr>
      </w:pPr>
    </w:p>
    <w:p w:rsidR="00361A01" w:rsidRDefault="00361A01" w:rsidP="00361A01">
      <w:pPr>
        <w:widowControl/>
        <w:shd w:val="clear" w:color="auto" w:fill="FFFFFF" w:themeFill="background1"/>
        <w:rPr>
          <w:b/>
          <w:bCs/>
          <w:sz w:val="28"/>
          <w:szCs w:val="28"/>
        </w:rPr>
      </w:pPr>
    </w:p>
    <w:sectPr w:rsidR="00361A01" w:rsidSect="00E06203">
      <w:pgSz w:w="16834" w:h="11909" w:orient="landscape"/>
      <w:pgMar w:top="1701" w:right="1134" w:bottom="567" w:left="1134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E2D" w:rsidRDefault="009B7E2D" w:rsidP="00D02B02">
      <w:r>
        <w:separator/>
      </w:r>
    </w:p>
  </w:endnote>
  <w:endnote w:type="continuationSeparator" w:id="0">
    <w:p w:rsidR="009B7E2D" w:rsidRDefault="009B7E2D" w:rsidP="00D02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E2D" w:rsidRDefault="009B7E2D" w:rsidP="00D02B02">
      <w:r>
        <w:separator/>
      </w:r>
    </w:p>
  </w:footnote>
  <w:footnote w:type="continuationSeparator" w:id="0">
    <w:p w:rsidR="009B7E2D" w:rsidRDefault="009B7E2D" w:rsidP="00D02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6058490"/>
      <w:docPartObj>
        <w:docPartGallery w:val="Page Numbers (Top of Page)"/>
        <w:docPartUnique/>
      </w:docPartObj>
    </w:sdtPr>
    <w:sdtEndPr/>
    <w:sdtContent>
      <w:p w:rsidR="005058E3" w:rsidRDefault="005058E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68C9">
          <w:rPr>
            <w:noProof/>
          </w:rPr>
          <w:t>2</w:t>
        </w:r>
        <w:r>
          <w:fldChar w:fldCharType="end"/>
        </w:r>
      </w:p>
    </w:sdtContent>
  </w:sdt>
  <w:p w:rsidR="005058E3" w:rsidRDefault="005058E3" w:rsidP="00D35C40">
    <w:pPr>
      <w:pStyle w:val="a5"/>
      <w:ind w:lef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5872"/>
    <w:multiLevelType w:val="hybridMultilevel"/>
    <w:tmpl w:val="A09E3468"/>
    <w:lvl w:ilvl="0" w:tplc="0419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">
    <w:nsid w:val="142A52BA"/>
    <w:multiLevelType w:val="multilevel"/>
    <w:tmpl w:val="A240FAFC"/>
    <w:lvl w:ilvl="0">
      <w:start w:val="1"/>
      <w:numFmt w:val="none"/>
      <w:lvlText w:val="2.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52B51A4"/>
    <w:multiLevelType w:val="multilevel"/>
    <w:tmpl w:val="722C87E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2.%2.%3.%4"/>
      <w:lvlJc w:val="center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991F21"/>
    <w:multiLevelType w:val="multilevel"/>
    <w:tmpl w:val="A240FAFC"/>
    <w:lvl w:ilvl="0">
      <w:start w:val="1"/>
      <w:numFmt w:val="none"/>
      <w:lvlText w:val="2.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9BF6B40"/>
    <w:multiLevelType w:val="multilevel"/>
    <w:tmpl w:val="A240FAFC"/>
    <w:lvl w:ilvl="0">
      <w:start w:val="1"/>
      <w:numFmt w:val="none"/>
      <w:lvlText w:val="2.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A0F55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D4230D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D8C4577"/>
    <w:multiLevelType w:val="hybridMultilevel"/>
    <w:tmpl w:val="7082BCAC"/>
    <w:lvl w:ilvl="0" w:tplc="2BD4E418">
      <w:start w:val="1"/>
      <w:numFmt w:val="bullet"/>
      <w:lvlText w:val=""/>
      <w:lvlJc w:val="left"/>
      <w:pPr>
        <w:ind w:left="7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8">
    <w:nsid w:val="22FC5D97"/>
    <w:multiLevelType w:val="multilevel"/>
    <w:tmpl w:val="1612071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2.%2.%3.%4"/>
      <w:lvlJc w:val="center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8F86B86"/>
    <w:multiLevelType w:val="singleLevel"/>
    <w:tmpl w:val="A4E8EE4C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F2F54AF"/>
    <w:multiLevelType w:val="hybridMultilevel"/>
    <w:tmpl w:val="0DAA8D9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116513"/>
    <w:multiLevelType w:val="multilevel"/>
    <w:tmpl w:val="CA5848D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2.%2.%3.%4"/>
      <w:lvlJc w:val="center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4224BBA"/>
    <w:multiLevelType w:val="hybridMultilevel"/>
    <w:tmpl w:val="B0901C50"/>
    <w:lvl w:ilvl="0" w:tplc="A4E8EE4C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1" w:hanging="360"/>
      </w:pPr>
    </w:lvl>
    <w:lvl w:ilvl="2" w:tplc="0419001B" w:tentative="1">
      <w:start w:val="1"/>
      <w:numFmt w:val="lowerRoman"/>
      <w:lvlText w:val="%3."/>
      <w:lvlJc w:val="right"/>
      <w:pPr>
        <w:ind w:left="2851" w:hanging="180"/>
      </w:pPr>
    </w:lvl>
    <w:lvl w:ilvl="3" w:tplc="0419000F" w:tentative="1">
      <w:start w:val="1"/>
      <w:numFmt w:val="decimal"/>
      <w:lvlText w:val="%4."/>
      <w:lvlJc w:val="left"/>
      <w:pPr>
        <w:ind w:left="3571" w:hanging="360"/>
      </w:pPr>
    </w:lvl>
    <w:lvl w:ilvl="4" w:tplc="04190019" w:tentative="1">
      <w:start w:val="1"/>
      <w:numFmt w:val="lowerLetter"/>
      <w:lvlText w:val="%5."/>
      <w:lvlJc w:val="left"/>
      <w:pPr>
        <w:ind w:left="4291" w:hanging="360"/>
      </w:pPr>
    </w:lvl>
    <w:lvl w:ilvl="5" w:tplc="0419001B" w:tentative="1">
      <w:start w:val="1"/>
      <w:numFmt w:val="lowerRoman"/>
      <w:lvlText w:val="%6."/>
      <w:lvlJc w:val="right"/>
      <w:pPr>
        <w:ind w:left="5011" w:hanging="180"/>
      </w:pPr>
    </w:lvl>
    <w:lvl w:ilvl="6" w:tplc="0419000F" w:tentative="1">
      <w:start w:val="1"/>
      <w:numFmt w:val="decimal"/>
      <w:lvlText w:val="%7."/>
      <w:lvlJc w:val="left"/>
      <w:pPr>
        <w:ind w:left="5731" w:hanging="360"/>
      </w:pPr>
    </w:lvl>
    <w:lvl w:ilvl="7" w:tplc="04190019" w:tentative="1">
      <w:start w:val="1"/>
      <w:numFmt w:val="lowerLetter"/>
      <w:lvlText w:val="%8."/>
      <w:lvlJc w:val="left"/>
      <w:pPr>
        <w:ind w:left="6451" w:hanging="360"/>
      </w:pPr>
    </w:lvl>
    <w:lvl w:ilvl="8" w:tplc="0419001B" w:tentative="1">
      <w:start w:val="1"/>
      <w:numFmt w:val="lowerRoman"/>
      <w:lvlText w:val="%9."/>
      <w:lvlJc w:val="right"/>
      <w:pPr>
        <w:ind w:left="7171" w:hanging="180"/>
      </w:pPr>
    </w:lvl>
  </w:abstractNum>
  <w:abstractNum w:abstractNumId="13">
    <w:nsid w:val="3E184F46"/>
    <w:multiLevelType w:val="multilevel"/>
    <w:tmpl w:val="1C0C6D64"/>
    <w:styleLink w:val="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52056250"/>
    <w:multiLevelType w:val="hybridMultilevel"/>
    <w:tmpl w:val="E034E0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4A87E17"/>
    <w:multiLevelType w:val="hybridMultilevel"/>
    <w:tmpl w:val="11BA6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6D08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78A7618"/>
    <w:multiLevelType w:val="hybridMultilevel"/>
    <w:tmpl w:val="F5B4C606"/>
    <w:lvl w:ilvl="0" w:tplc="2320D1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>
    <w:nsid w:val="74367D9F"/>
    <w:multiLevelType w:val="hybridMultilevel"/>
    <w:tmpl w:val="31F02E96"/>
    <w:lvl w:ilvl="0" w:tplc="2BD4E418">
      <w:start w:val="1"/>
      <w:numFmt w:val="bullet"/>
      <w:lvlText w:val=""/>
      <w:lvlJc w:val="left"/>
      <w:pPr>
        <w:ind w:left="7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9">
    <w:nsid w:val="797A21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4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8"/>
  </w:num>
  <w:num w:numId="8">
    <w:abstractNumId w:val="7"/>
  </w:num>
  <w:num w:numId="9">
    <w:abstractNumId w:val="6"/>
  </w:num>
  <w:num w:numId="10">
    <w:abstractNumId w:val="5"/>
  </w:num>
  <w:num w:numId="11">
    <w:abstractNumId w:val="3"/>
  </w:num>
  <w:num w:numId="12">
    <w:abstractNumId w:val="1"/>
  </w:num>
  <w:num w:numId="13">
    <w:abstractNumId w:val="4"/>
  </w:num>
  <w:num w:numId="14">
    <w:abstractNumId w:val="19"/>
  </w:num>
  <w:num w:numId="15">
    <w:abstractNumId w:val="16"/>
  </w:num>
  <w:num w:numId="16">
    <w:abstractNumId w:val="8"/>
  </w:num>
  <w:num w:numId="17">
    <w:abstractNumId w:val="13"/>
  </w:num>
  <w:num w:numId="18">
    <w:abstractNumId w:val="11"/>
  </w:num>
  <w:num w:numId="19">
    <w:abstractNumId w:val="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ru-RU" w:vendorID="1" w:dllVersion="512" w:checkStyle="1"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E3B"/>
    <w:rsid w:val="00002E32"/>
    <w:rsid w:val="00004B84"/>
    <w:rsid w:val="00004BC4"/>
    <w:rsid w:val="00005134"/>
    <w:rsid w:val="00005D9F"/>
    <w:rsid w:val="00006162"/>
    <w:rsid w:val="00007D94"/>
    <w:rsid w:val="00011446"/>
    <w:rsid w:val="000114C2"/>
    <w:rsid w:val="000138B8"/>
    <w:rsid w:val="00023834"/>
    <w:rsid w:val="00024E8B"/>
    <w:rsid w:val="00025DC3"/>
    <w:rsid w:val="000310BC"/>
    <w:rsid w:val="000319E2"/>
    <w:rsid w:val="00033929"/>
    <w:rsid w:val="00033A83"/>
    <w:rsid w:val="00034047"/>
    <w:rsid w:val="000349E3"/>
    <w:rsid w:val="00035CF7"/>
    <w:rsid w:val="00037BD1"/>
    <w:rsid w:val="00037CA5"/>
    <w:rsid w:val="00037F2A"/>
    <w:rsid w:val="00040658"/>
    <w:rsid w:val="00040F01"/>
    <w:rsid w:val="000427A3"/>
    <w:rsid w:val="00042D09"/>
    <w:rsid w:val="00043EA2"/>
    <w:rsid w:val="00044173"/>
    <w:rsid w:val="00047822"/>
    <w:rsid w:val="00050F07"/>
    <w:rsid w:val="00051F83"/>
    <w:rsid w:val="00052113"/>
    <w:rsid w:val="00054D67"/>
    <w:rsid w:val="00055280"/>
    <w:rsid w:val="0005542E"/>
    <w:rsid w:val="00056BFE"/>
    <w:rsid w:val="00057C16"/>
    <w:rsid w:val="00062127"/>
    <w:rsid w:val="00062519"/>
    <w:rsid w:val="00062981"/>
    <w:rsid w:val="000633CE"/>
    <w:rsid w:val="00064ED4"/>
    <w:rsid w:val="00065009"/>
    <w:rsid w:val="00065201"/>
    <w:rsid w:val="00065346"/>
    <w:rsid w:val="000657F8"/>
    <w:rsid w:val="000708B0"/>
    <w:rsid w:val="00070D82"/>
    <w:rsid w:val="00071E8B"/>
    <w:rsid w:val="00072306"/>
    <w:rsid w:val="00075925"/>
    <w:rsid w:val="000760A6"/>
    <w:rsid w:val="00081F59"/>
    <w:rsid w:val="00084B96"/>
    <w:rsid w:val="0008532C"/>
    <w:rsid w:val="00085926"/>
    <w:rsid w:val="00086112"/>
    <w:rsid w:val="00086134"/>
    <w:rsid w:val="00086212"/>
    <w:rsid w:val="0008632E"/>
    <w:rsid w:val="000879FC"/>
    <w:rsid w:val="00090180"/>
    <w:rsid w:val="0009213F"/>
    <w:rsid w:val="00092A6E"/>
    <w:rsid w:val="00095176"/>
    <w:rsid w:val="000A1FED"/>
    <w:rsid w:val="000A44F7"/>
    <w:rsid w:val="000B10B2"/>
    <w:rsid w:val="000B18C6"/>
    <w:rsid w:val="000B280B"/>
    <w:rsid w:val="000B402B"/>
    <w:rsid w:val="000B445F"/>
    <w:rsid w:val="000B5725"/>
    <w:rsid w:val="000B5E69"/>
    <w:rsid w:val="000B5ECE"/>
    <w:rsid w:val="000C2133"/>
    <w:rsid w:val="000C3351"/>
    <w:rsid w:val="000C4224"/>
    <w:rsid w:val="000C44B1"/>
    <w:rsid w:val="000C5703"/>
    <w:rsid w:val="000C73B8"/>
    <w:rsid w:val="000D097C"/>
    <w:rsid w:val="000D1D95"/>
    <w:rsid w:val="000D2681"/>
    <w:rsid w:val="000D2E9A"/>
    <w:rsid w:val="000D6AC9"/>
    <w:rsid w:val="000D6DDA"/>
    <w:rsid w:val="000D7108"/>
    <w:rsid w:val="000E44EA"/>
    <w:rsid w:val="000E647B"/>
    <w:rsid w:val="000F03BC"/>
    <w:rsid w:val="000F09CF"/>
    <w:rsid w:val="000F203B"/>
    <w:rsid w:val="000F6004"/>
    <w:rsid w:val="000F69B3"/>
    <w:rsid w:val="000F7466"/>
    <w:rsid w:val="00100E58"/>
    <w:rsid w:val="00101D3D"/>
    <w:rsid w:val="001031D7"/>
    <w:rsid w:val="001058CE"/>
    <w:rsid w:val="00106042"/>
    <w:rsid w:val="001070ED"/>
    <w:rsid w:val="00107630"/>
    <w:rsid w:val="00110DEA"/>
    <w:rsid w:val="00111F72"/>
    <w:rsid w:val="00115B7D"/>
    <w:rsid w:val="00116E97"/>
    <w:rsid w:val="0012341C"/>
    <w:rsid w:val="00126A70"/>
    <w:rsid w:val="00130D83"/>
    <w:rsid w:val="001310E0"/>
    <w:rsid w:val="00132176"/>
    <w:rsid w:val="00133A53"/>
    <w:rsid w:val="00136706"/>
    <w:rsid w:val="00137689"/>
    <w:rsid w:val="00137707"/>
    <w:rsid w:val="0014105C"/>
    <w:rsid w:val="001410B0"/>
    <w:rsid w:val="001411EB"/>
    <w:rsid w:val="001413BF"/>
    <w:rsid w:val="00141448"/>
    <w:rsid w:val="00141B37"/>
    <w:rsid w:val="00141C68"/>
    <w:rsid w:val="0014242E"/>
    <w:rsid w:val="00142ADC"/>
    <w:rsid w:val="00144082"/>
    <w:rsid w:val="00144AEB"/>
    <w:rsid w:val="00145D1C"/>
    <w:rsid w:val="001461CA"/>
    <w:rsid w:val="00151AAB"/>
    <w:rsid w:val="00152932"/>
    <w:rsid w:val="00157BCD"/>
    <w:rsid w:val="00161834"/>
    <w:rsid w:val="00161B28"/>
    <w:rsid w:val="00162B74"/>
    <w:rsid w:val="00162D63"/>
    <w:rsid w:val="00163727"/>
    <w:rsid w:val="00163AF1"/>
    <w:rsid w:val="00170FA4"/>
    <w:rsid w:val="001712C9"/>
    <w:rsid w:val="00173E35"/>
    <w:rsid w:val="00175C93"/>
    <w:rsid w:val="00176FA3"/>
    <w:rsid w:val="00182122"/>
    <w:rsid w:val="0018353B"/>
    <w:rsid w:val="001837D7"/>
    <w:rsid w:val="00183ED9"/>
    <w:rsid w:val="00192BA2"/>
    <w:rsid w:val="001938E3"/>
    <w:rsid w:val="00196020"/>
    <w:rsid w:val="00196AA5"/>
    <w:rsid w:val="00196E6E"/>
    <w:rsid w:val="001A0E36"/>
    <w:rsid w:val="001A1AC3"/>
    <w:rsid w:val="001A3E51"/>
    <w:rsid w:val="001A49B9"/>
    <w:rsid w:val="001A549A"/>
    <w:rsid w:val="001A5848"/>
    <w:rsid w:val="001A6A89"/>
    <w:rsid w:val="001A6BF8"/>
    <w:rsid w:val="001A6F81"/>
    <w:rsid w:val="001A7754"/>
    <w:rsid w:val="001B112D"/>
    <w:rsid w:val="001B38C2"/>
    <w:rsid w:val="001B46DC"/>
    <w:rsid w:val="001B59DB"/>
    <w:rsid w:val="001B61FD"/>
    <w:rsid w:val="001C0B94"/>
    <w:rsid w:val="001C2397"/>
    <w:rsid w:val="001C2487"/>
    <w:rsid w:val="001C2664"/>
    <w:rsid w:val="001C39E7"/>
    <w:rsid w:val="001C4C7C"/>
    <w:rsid w:val="001D073D"/>
    <w:rsid w:val="001D08CD"/>
    <w:rsid w:val="001D325B"/>
    <w:rsid w:val="001D658F"/>
    <w:rsid w:val="001D6DF7"/>
    <w:rsid w:val="001D72C3"/>
    <w:rsid w:val="001E1330"/>
    <w:rsid w:val="001E2E64"/>
    <w:rsid w:val="001E33F9"/>
    <w:rsid w:val="001E343E"/>
    <w:rsid w:val="001E34E7"/>
    <w:rsid w:val="001E35EB"/>
    <w:rsid w:val="001E38C3"/>
    <w:rsid w:val="001E3BC9"/>
    <w:rsid w:val="001E5662"/>
    <w:rsid w:val="001E5C35"/>
    <w:rsid w:val="001F07C7"/>
    <w:rsid w:val="001F1AFC"/>
    <w:rsid w:val="001F4BE7"/>
    <w:rsid w:val="001F7BEA"/>
    <w:rsid w:val="00200B4C"/>
    <w:rsid w:val="00204ECA"/>
    <w:rsid w:val="00205DAC"/>
    <w:rsid w:val="002066BF"/>
    <w:rsid w:val="00206ECF"/>
    <w:rsid w:val="00207124"/>
    <w:rsid w:val="00207C10"/>
    <w:rsid w:val="00210FF0"/>
    <w:rsid w:val="002209B5"/>
    <w:rsid w:val="00221284"/>
    <w:rsid w:val="00224809"/>
    <w:rsid w:val="00224C49"/>
    <w:rsid w:val="00225F4B"/>
    <w:rsid w:val="002273B9"/>
    <w:rsid w:val="00227A12"/>
    <w:rsid w:val="0023024D"/>
    <w:rsid w:val="002307B2"/>
    <w:rsid w:val="00231E5A"/>
    <w:rsid w:val="00231F2C"/>
    <w:rsid w:val="00232B96"/>
    <w:rsid w:val="0023351E"/>
    <w:rsid w:val="00233782"/>
    <w:rsid w:val="002337CC"/>
    <w:rsid w:val="00233926"/>
    <w:rsid w:val="00233D91"/>
    <w:rsid w:val="002345E0"/>
    <w:rsid w:val="002357EC"/>
    <w:rsid w:val="00237B8F"/>
    <w:rsid w:val="00241318"/>
    <w:rsid w:val="00243242"/>
    <w:rsid w:val="00243879"/>
    <w:rsid w:val="00244AB5"/>
    <w:rsid w:val="00245676"/>
    <w:rsid w:val="00245D28"/>
    <w:rsid w:val="00251837"/>
    <w:rsid w:val="00251CBC"/>
    <w:rsid w:val="00253DC3"/>
    <w:rsid w:val="002544FF"/>
    <w:rsid w:val="00255C65"/>
    <w:rsid w:val="0025770A"/>
    <w:rsid w:val="002607A5"/>
    <w:rsid w:val="00265B5B"/>
    <w:rsid w:val="00266F9F"/>
    <w:rsid w:val="0027089C"/>
    <w:rsid w:val="00270F6F"/>
    <w:rsid w:val="0027430A"/>
    <w:rsid w:val="00274FF7"/>
    <w:rsid w:val="00276376"/>
    <w:rsid w:val="00276A4C"/>
    <w:rsid w:val="002800C1"/>
    <w:rsid w:val="002804FF"/>
    <w:rsid w:val="00282008"/>
    <w:rsid w:val="00283458"/>
    <w:rsid w:val="00285943"/>
    <w:rsid w:val="00287960"/>
    <w:rsid w:val="00287D08"/>
    <w:rsid w:val="00291CCF"/>
    <w:rsid w:val="00293571"/>
    <w:rsid w:val="00294E5D"/>
    <w:rsid w:val="00294FF1"/>
    <w:rsid w:val="00295675"/>
    <w:rsid w:val="002A0812"/>
    <w:rsid w:val="002A204A"/>
    <w:rsid w:val="002A2AD4"/>
    <w:rsid w:val="002A3E10"/>
    <w:rsid w:val="002A4441"/>
    <w:rsid w:val="002A637D"/>
    <w:rsid w:val="002A6456"/>
    <w:rsid w:val="002A7108"/>
    <w:rsid w:val="002B0268"/>
    <w:rsid w:val="002B2BEF"/>
    <w:rsid w:val="002B3098"/>
    <w:rsid w:val="002B3728"/>
    <w:rsid w:val="002B7F66"/>
    <w:rsid w:val="002C06F5"/>
    <w:rsid w:val="002C0A65"/>
    <w:rsid w:val="002C0FF9"/>
    <w:rsid w:val="002C3068"/>
    <w:rsid w:val="002C4021"/>
    <w:rsid w:val="002D2903"/>
    <w:rsid w:val="002D2C62"/>
    <w:rsid w:val="002D577A"/>
    <w:rsid w:val="002D61B2"/>
    <w:rsid w:val="002D6774"/>
    <w:rsid w:val="002D72B7"/>
    <w:rsid w:val="002E150E"/>
    <w:rsid w:val="002E15B5"/>
    <w:rsid w:val="002E1BED"/>
    <w:rsid w:val="002E216B"/>
    <w:rsid w:val="002E2191"/>
    <w:rsid w:val="002E3288"/>
    <w:rsid w:val="002F091B"/>
    <w:rsid w:val="002F0A13"/>
    <w:rsid w:val="002F24C2"/>
    <w:rsid w:val="002F2C22"/>
    <w:rsid w:val="002F2C5C"/>
    <w:rsid w:val="002F3129"/>
    <w:rsid w:val="002F39C2"/>
    <w:rsid w:val="002F4039"/>
    <w:rsid w:val="002F4787"/>
    <w:rsid w:val="002F481E"/>
    <w:rsid w:val="002F749C"/>
    <w:rsid w:val="002F7E90"/>
    <w:rsid w:val="00300A1A"/>
    <w:rsid w:val="00301D4E"/>
    <w:rsid w:val="00301F2F"/>
    <w:rsid w:val="003060D8"/>
    <w:rsid w:val="00313911"/>
    <w:rsid w:val="00313CCE"/>
    <w:rsid w:val="003154EA"/>
    <w:rsid w:val="00315722"/>
    <w:rsid w:val="0031590D"/>
    <w:rsid w:val="00315B15"/>
    <w:rsid w:val="003168A2"/>
    <w:rsid w:val="003170AB"/>
    <w:rsid w:val="003176E3"/>
    <w:rsid w:val="00317716"/>
    <w:rsid w:val="00320844"/>
    <w:rsid w:val="0032155E"/>
    <w:rsid w:val="00321BD7"/>
    <w:rsid w:val="0032392F"/>
    <w:rsid w:val="003242D6"/>
    <w:rsid w:val="00325B96"/>
    <w:rsid w:val="00327BFA"/>
    <w:rsid w:val="00332DD0"/>
    <w:rsid w:val="00333F34"/>
    <w:rsid w:val="00340108"/>
    <w:rsid w:val="00341D85"/>
    <w:rsid w:val="00341E37"/>
    <w:rsid w:val="003426B5"/>
    <w:rsid w:val="00342B13"/>
    <w:rsid w:val="00342E01"/>
    <w:rsid w:val="003451AC"/>
    <w:rsid w:val="003468E0"/>
    <w:rsid w:val="0035013B"/>
    <w:rsid w:val="00350BD6"/>
    <w:rsid w:val="0035523E"/>
    <w:rsid w:val="0035575C"/>
    <w:rsid w:val="00356BBC"/>
    <w:rsid w:val="00356D84"/>
    <w:rsid w:val="00360367"/>
    <w:rsid w:val="0036129B"/>
    <w:rsid w:val="003616F5"/>
    <w:rsid w:val="00361A01"/>
    <w:rsid w:val="00363407"/>
    <w:rsid w:val="003647F7"/>
    <w:rsid w:val="00367878"/>
    <w:rsid w:val="00367BF4"/>
    <w:rsid w:val="00367E53"/>
    <w:rsid w:val="00370E69"/>
    <w:rsid w:val="0037178B"/>
    <w:rsid w:val="003723DB"/>
    <w:rsid w:val="00373352"/>
    <w:rsid w:val="00374BAE"/>
    <w:rsid w:val="00375129"/>
    <w:rsid w:val="003805DD"/>
    <w:rsid w:val="00381777"/>
    <w:rsid w:val="003839A1"/>
    <w:rsid w:val="003844EB"/>
    <w:rsid w:val="003846D4"/>
    <w:rsid w:val="00385FB9"/>
    <w:rsid w:val="003926E4"/>
    <w:rsid w:val="003940F4"/>
    <w:rsid w:val="0039507F"/>
    <w:rsid w:val="00395465"/>
    <w:rsid w:val="003971B1"/>
    <w:rsid w:val="003A2C13"/>
    <w:rsid w:val="003A3C81"/>
    <w:rsid w:val="003A5CE1"/>
    <w:rsid w:val="003A771D"/>
    <w:rsid w:val="003A7BA3"/>
    <w:rsid w:val="003B0CA0"/>
    <w:rsid w:val="003B2CA8"/>
    <w:rsid w:val="003B3B71"/>
    <w:rsid w:val="003B578A"/>
    <w:rsid w:val="003B681E"/>
    <w:rsid w:val="003C019E"/>
    <w:rsid w:val="003C3399"/>
    <w:rsid w:val="003C384E"/>
    <w:rsid w:val="003C3CB6"/>
    <w:rsid w:val="003C4A6D"/>
    <w:rsid w:val="003C4F68"/>
    <w:rsid w:val="003C6267"/>
    <w:rsid w:val="003D0FCC"/>
    <w:rsid w:val="003D1866"/>
    <w:rsid w:val="003D1AA3"/>
    <w:rsid w:val="003D2449"/>
    <w:rsid w:val="003D363C"/>
    <w:rsid w:val="003D38DF"/>
    <w:rsid w:val="003D4341"/>
    <w:rsid w:val="003D5494"/>
    <w:rsid w:val="003D5F24"/>
    <w:rsid w:val="003D6C19"/>
    <w:rsid w:val="003D787A"/>
    <w:rsid w:val="003E238D"/>
    <w:rsid w:val="003E2CCF"/>
    <w:rsid w:val="003E3984"/>
    <w:rsid w:val="003E5614"/>
    <w:rsid w:val="003E60E5"/>
    <w:rsid w:val="003E618C"/>
    <w:rsid w:val="003E6590"/>
    <w:rsid w:val="003E7D44"/>
    <w:rsid w:val="003F04AC"/>
    <w:rsid w:val="003F149F"/>
    <w:rsid w:val="003F22F7"/>
    <w:rsid w:val="003F245A"/>
    <w:rsid w:val="003F51E9"/>
    <w:rsid w:val="003F58A9"/>
    <w:rsid w:val="003F689C"/>
    <w:rsid w:val="00400D14"/>
    <w:rsid w:val="00405C4D"/>
    <w:rsid w:val="00406525"/>
    <w:rsid w:val="00406A54"/>
    <w:rsid w:val="00406D49"/>
    <w:rsid w:val="00407F38"/>
    <w:rsid w:val="00410179"/>
    <w:rsid w:val="00412F00"/>
    <w:rsid w:val="00414020"/>
    <w:rsid w:val="00414CB3"/>
    <w:rsid w:val="00417D85"/>
    <w:rsid w:val="00420F8A"/>
    <w:rsid w:val="00424C31"/>
    <w:rsid w:val="00426431"/>
    <w:rsid w:val="00426812"/>
    <w:rsid w:val="00427B69"/>
    <w:rsid w:val="00431743"/>
    <w:rsid w:val="0043221A"/>
    <w:rsid w:val="004324C0"/>
    <w:rsid w:val="00433811"/>
    <w:rsid w:val="00434AE4"/>
    <w:rsid w:val="004363EF"/>
    <w:rsid w:val="00437706"/>
    <w:rsid w:val="004403CC"/>
    <w:rsid w:val="00440B92"/>
    <w:rsid w:val="00447C27"/>
    <w:rsid w:val="004507A3"/>
    <w:rsid w:val="0045194C"/>
    <w:rsid w:val="00455253"/>
    <w:rsid w:val="0045555C"/>
    <w:rsid w:val="004558D6"/>
    <w:rsid w:val="0046009C"/>
    <w:rsid w:val="004603AF"/>
    <w:rsid w:val="00460D4B"/>
    <w:rsid w:val="004618D9"/>
    <w:rsid w:val="00464C89"/>
    <w:rsid w:val="00464D81"/>
    <w:rsid w:val="00465D02"/>
    <w:rsid w:val="00470F2D"/>
    <w:rsid w:val="0047117E"/>
    <w:rsid w:val="00472E0A"/>
    <w:rsid w:val="00475A4D"/>
    <w:rsid w:val="0047695A"/>
    <w:rsid w:val="004807B0"/>
    <w:rsid w:val="00485331"/>
    <w:rsid w:val="00485D9B"/>
    <w:rsid w:val="00486BA1"/>
    <w:rsid w:val="00487AE3"/>
    <w:rsid w:val="00490A97"/>
    <w:rsid w:val="00493E35"/>
    <w:rsid w:val="0049415A"/>
    <w:rsid w:val="00495EC7"/>
    <w:rsid w:val="0049601F"/>
    <w:rsid w:val="004962E7"/>
    <w:rsid w:val="004963EA"/>
    <w:rsid w:val="00497F59"/>
    <w:rsid w:val="004A136E"/>
    <w:rsid w:val="004A2881"/>
    <w:rsid w:val="004A3413"/>
    <w:rsid w:val="004A5054"/>
    <w:rsid w:val="004A6A30"/>
    <w:rsid w:val="004A6A41"/>
    <w:rsid w:val="004A7937"/>
    <w:rsid w:val="004A7A37"/>
    <w:rsid w:val="004A7F6D"/>
    <w:rsid w:val="004B073C"/>
    <w:rsid w:val="004B0B7D"/>
    <w:rsid w:val="004B279E"/>
    <w:rsid w:val="004B35C6"/>
    <w:rsid w:val="004B53B5"/>
    <w:rsid w:val="004B669A"/>
    <w:rsid w:val="004C03F5"/>
    <w:rsid w:val="004C0472"/>
    <w:rsid w:val="004C12D2"/>
    <w:rsid w:val="004C1C67"/>
    <w:rsid w:val="004D01B3"/>
    <w:rsid w:val="004D1B96"/>
    <w:rsid w:val="004D1BB1"/>
    <w:rsid w:val="004D2663"/>
    <w:rsid w:val="004D3F10"/>
    <w:rsid w:val="004D44E0"/>
    <w:rsid w:val="004D5E30"/>
    <w:rsid w:val="004D5F9A"/>
    <w:rsid w:val="004D65A7"/>
    <w:rsid w:val="004E021F"/>
    <w:rsid w:val="004E0413"/>
    <w:rsid w:val="004E06DC"/>
    <w:rsid w:val="004E5229"/>
    <w:rsid w:val="004E544D"/>
    <w:rsid w:val="004E5D7D"/>
    <w:rsid w:val="004E608A"/>
    <w:rsid w:val="004E72F3"/>
    <w:rsid w:val="004E78AC"/>
    <w:rsid w:val="004E7DC7"/>
    <w:rsid w:val="004F2190"/>
    <w:rsid w:val="004F45EB"/>
    <w:rsid w:val="004F4636"/>
    <w:rsid w:val="004F540C"/>
    <w:rsid w:val="004F663C"/>
    <w:rsid w:val="004F67AA"/>
    <w:rsid w:val="004F6FB6"/>
    <w:rsid w:val="005010BA"/>
    <w:rsid w:val="00501ADD"/>
    <w:rsid w:val="005034D6"/>
    <w:rsid w:val="00503812"/>
    <w:rsid w:val="00504337"/>
    <w:rsid w:val="005058E3"/>
    <w:rsid w:val="00505BCA"/>
    <w:rsid w:val="00506160"/>
    <w:rsid w:val="005063C9"/>
    <w:rsid w:val="00506563"/>
    <w:rsid w:val="00506EE2"/>
    <w:rsid w:val="00507D59"/>
    <w:rsid w:val="00507F70"/>
    <w:rsid w:val="00507FE4"/>
    <w:rsid w:val="00510689"/>
    <w:rsid w:val="00510C4C"/>
    <w:rsid w:val="00513111"/>
    <w:rsid w:val="00514386"/>
    <w:rsid w:val="005143E9"/>
    <w:rsid w:val="005157BF"/>
    <w:rsid w:val="00516B38"/>
    <w:rsid w:val="005170C0"/>
    <w:rsid w:val="0052232A"/>
    <w:rsid w:val="0052449B"/>
    <w:rsid w:val="0052471C"/>
    <w:rsid w:val="00525E94"/>
    <w:rsid w:val="0052616F"/>
    <w:rsid w:val="00526250"/>
    <w:rsid w:val="005268C9"/>
    <w:rsid w:val="00530923"/>
    <w:rsid w:val="0053124C"/>
    <w:rsid w:val="005312E2"/>
    <w:rsid w:val="00535009"/>
    <w:rsid w:val="00535D41"/>
    <w:rsid w:val="00536C7F"/>
    <w:rsid w:val="00540182"/>
    <w:rsid w:val="00541C75"/>
    <w:rsid w:val="00542322"/>
    <w:rsid w:val="005434D3"/>
    <w:rsid w:val="00543642"/>
    <w:rsid w:val="00545EFB"/>
    <w:rsid w:val="00546E33"/>
    <w:rsid w:val="00547691"/>
    <w:rsid w:val="00547A5F"/>
    <w:rsid w:val="005515A1"/>
    <w:rsid w:val="00552FE6"/>
    <w:rsid w:val="00555D66"/>
    <w:rsid w:val="005628D9"/>
    <w:rsid w:val="0056313B"/>
    <w:rsid w:val="00564F21"/>
    <w:rsid w:val="00566321"/>
    <w:rsid w:val="005671CA"/>
    <w:rsid w:val="00570E37"/>
    <w:rsid w:val="00571129"/>
    <w:rsid w:val="005713B9"/>
    <w:rsid w:val="00572304"/>
    <w:rsid w:val="00572B84"/>
    <w:rsid w:val="00572EFD"/>
    <w:rsid w:val="00575568"/>
    <w:rsid w:val="005755FA"/>
    <w:rsid w:val="00576A96"/>
    <w:rsid w:val="00576D95"/>
    <w:rsid w:val="00576FC4"/>
    <w:rsid w:val="0058276A"/>
    <w:rsid w:val="00582C2C"/>
    <w:rsid w:val="005850A4"/>
    <w:rsid w:val="00586CE3"/>
    <w:rsid w:val="00586E09"/>
    <w:rsid w:val="00587110"/>
    <w:rsid w:val="00590394"/>
    <w:rsid w:val="005A0D47"/>
    <w:rsid w:val="005A359A"/>
    <w:rsid w:val="005A4004"/>
    <w:rsid w:val="005A47D4"/>
    <w:rsid w:val="005A4BC3"/>
    <w:rsid w:val="005A635A"/>
    <w:rsid w:val="005A7129"/>
    <w:rsid w:val="005A755F"/>
    <w:rsid w:val="005B183B"/>
    <w:rsid w:val="005B3018"/>
    <w:rsid w:val="005B369D"/>
    <w:rsid w:val="005B39D1"/>
    <w:rsid w:val="005B4969"/>
    <w:rsid w:val="005B6136"/>
    <w:rsid w:val="005C29AE"/>
    <w:rsid w:val="005C3A7B"/>
    <w:rsid w:val="005C4BE2"/>
    <w:rsid w:val="005C662F"/>
    <w:rsid w:val="005C7726"/>
    <w:rsid w:val="005D10E0"/>
    <w:rsid w:val="005D3336"/>
    <w:rsid w:val="005D3AF0"/>
    <w:rsid w:val="005D3EA2"/>
    <w:rsid w:val="005D428B"/>
    <w:rsid w:val="005D5FCB"/>
    <w:rsid w:val="005E14BF"/>
    <w:rsid w:val="005E17E6"/>
    <w:rsid w:val="005E281E"/>
    <w:rsid w:val="005E46A6"/>
    <w:rsid w:val="005E46FD"/>
    <w:rsid w:val="005E4D26"/>
    <w:rsid w:val="005E5EF5"/>
    <w:rsid w:val="005E627B"/>
    <w:rsid w:val="005E6629"/>
    <w:rsid w:val="005F119A"/>
    <w:rsid w:val="005F415D"/>
    <w:rsid w:val="005F527E"/>
    <w:rsid w:val="005F54AC"/>
    <w:rsid w:val="006011A5"/>
    <w:rsid w:val="00602564"/>
    <w:rsid w:val="00602C11"/>
    <w:rsid w:val="006037C8"/>
    <w:rsid w:val="0060416B"/>
    <w:rsid w:val="006043AF"/>
    <w:rsid w:val="006049B5"/>
    <w:rsid w:val="006055D0"/>
    <w:rsid w:val="00606373"/>
    <w:rsid w:val="00607E52"/>
    <w:rsid w:val="006104BC"/>
    <w:rsid w:val="0061096A"/>
    <w:rsid w:val="00612134"/>
    <w:rsid w:val="006154EA"/>
    <w:rsid w:val="00617D5B"/>
    <w:rsid w:val="006203FD"/>
    <w:rsid w:val="00620E1D"/>
    <w:rsid w:val="00623245"/>
    <w:rsid w:val="0062401F"/>
    <w:rsid w:val="0062403D"/>
    <w:rsid w:val="00624BCC"/>
    <w:rsid w:val="00625732"/>
    <w:rsid w:val="0062637D"/>
    <w:rsid w:val="00626FC0"/>
    <w:rsid w:val="00627E0A"/>
    <w:rsid w:val="00631CAB"/>
    <w:rsid w:val="00634A34"/>
    <w:rsid w:val="00634AAE"/>
    <w:rsid w:val="006361EA"/>
    <w:rsid w:val="00636692"/>
    <w:rsid w:val="00637A9E"/>
    <w:rsid w:val="00641502"/>
    <w:rsid w:val="00641FF1"/>
    <w:rsid w:val="00643187"/>
    <w:rsid w:val="00643ECE"/>
    <w:rsid w:val="00644403"/>
    <w:rsid w:val="00644986"/>
    <w:rsid w:val="006454DE"/>
    <w:rsid w:val="00646285"/>
    <w:rsid w:val="0064777F"/>
    <w:rsid w:val="00650B8F"/>
    <w:rsid w:val="0065284E"/>
    <w:rsid w:val="00654A8C"/>
    <w:rsid w:val="006577A6"/>
    <w:rsid w:val="00662D3E"/>
    <w:rsid w:val="006640B3"/>
    <w:rsid w:val="0066585B"/>
    <w:rsid w:val="00666349"/>
    <w:rsid w:val="00666645"/>
    <w:rsid w:val="00666B7D"/>
    <w:rsid w:val="00670D73"/>
    <w:rsid w:val="006712E9"/>
    <w:rsid w:val="00671A10"/>
    <w:rsid w:val="0067220A"/>
    <w:rsid w:val="00672A21"/>
    <w:rsid w:val="00675C83"/>
    <w:rsid w:val="00676771"/>
    <w:rsid w:val="0068323E"/>
    <w:rsid w:val="00685173"/>
    <w:rsid w:val="00685A17"/>
    <w:rsid w:val="0068748D"/>
    <w:rsid w:val="006901C6"/>
    <w:rsid w:val="00694893"/>
    <w:rsid w:val="0069639B"/>
    <w:rsid w:val="00696501"/>
    <w:rsid w:val="006A1947"/>
    <w:rsid w:val="006A4E4B"/>
    <w:rsid w:val="006B213B"/>
    <w:rsid w:val="006B2CF8"/>
    <w:rsid w:val="006B2D3F"/>
    <w:rsid w:val="006B384D"/>
    <w:rsid w:val="006B38B3"/>
    <w:rsid w:val="006B4C03"/>
    <w:rsid w:val="006B6686"/>
    <w:rsid w:val="006B7F8B"/>
    <w:rsid w:val="006C233D"/>
    <w:rsid w:val="006D3523"/>
    <w:rsid w:val="006D4B8B"/>
    <w:rsid w:val="006D4D17"/>
    <w:rsid w:val="006D60E4"/>
    <w:rsid w:val="006D6CE6"/>
    <w:rsid w:val="006E0758"/>
    <w:rsid w:val="006E11C8"/>
    <w:rsid w:val="006E17B8"/>
    <w:rsid w:val="006E35D8"/>
    <w:rsid w:val="006E385A"/>
    <w:rsid w:val="006E4B97"/>
    <w:rsid w:val="006E6709"/>
    <w:rsid w:val="006F0CC8"/>
    <w:rsid w:val="006F0CE2"/>
    <w:rsid w:val="006F354C"/>
    <w:rsid w:val="006F3765"/>
    <w:rsid w:val="006F3E4C"/>
    <w:rsid w:val="006F74E5"/>
    <w:rsid w:val="00700495"/>
    <w:rsid w:val="0070139D"/>
    <w:rsid w:val="0070307C"/>
    <w:rsid w:val="00704FB8"/>
    <w:rsid w:val="00706F15"/>
    <w:rsid w:val="00711A87"/>
    <w:rsid w:val="007122E4"/>
    <w:rsid w:val="007154D3"/>
    <w:rsid w:val="007167F7"/>
    <w:rsid w:val="00720005"/>
    <w:rsid w:val="00722D03"/>
    <w:rsid w:val="00722F9F"/>
    <w:rsid w:val="00724175"/>
    <w:rsid w:val="00724BF7"/>
    <w:rsid w:val="007259E6"/>
    <w:rsid w:val="00725EFE"/>
    <w:rsid w:val="00726D02"/>
    <w:rsid w:val="00726F1B"/>
    <w:rsid w:val="00732336"/>
    <w:rsid w:val="0073255B"/>
    <w:rsid w:val="007334B4"/>
    <w:rsid w:val="00734BF1"/>
    <w:rsid w:val="00734CEA"/>
    <w:rsid w:val="00736ABC"/>
    <w:rsid w:val="0074008D"/>
    <w:rsid w:val="00740301"/>
    <w:rsid w:val="007413A6"/>
    <w:rsid w:val="007416C5"/>
    <w:rsid w:val="00741ED6"/>
    <w:rsid w:val="00742653"/>
    <w:rsid w:val="0074346A"/>
    <w:rsid w:val="00743B02"/>
    <w:rsid w:val="00743E56"/>
    <w:rsid w:val="00743E5D"/>
    <w:rsid w:val="007460E6"/>
    <w:rsid w:val="00746DFE"/>
    <w:rsid w:val="00746F6F"/>
    <w:rsid w:val="007478E4"/>
    <w:rsid w:val="00747C39"/>
    <w:rsid w:val="00750120"/>
    <w:rsid w:val="0075159A"/>
    <w:rsid w:val="00751C9B"/>
    <w:rsid w:val="00753DB5"/>
    <w:rsid w:val="00761B34"/>
    <w:rsid w:val="007644EE"/>
    <w:rsid w:val="007672D8"/>
    <w:rsid w:val="007679C4"/>
    <w:rsid w:val="00770FF6"/>
    <w:rsid w:val="0077365C"/>
    <w:rsid w:val="007803DE"/>
    <w:rsid w:val="00780E34"/>
    <w:rsid w:val="007823CE"/>
    <w:rsid w:val="007828C2"/>
    <w:rsid w:val="00787566"/>
    <w:rsid w:val="007920D5"/>
    <w:rsid w:val="00792368"/>
    <w:rsid w:val="00793B24"/>
    <w:rsid w:val="00794996"/>
    <w:rsid w:val="00796A1F"/>
    <w:rsid w:val="0079758C"/>
    <w:rsid w:val="00797AAC"/>
    <w:rsid w:val="007A0932"/>
    <w:rsid w:val="007A0C6C"/>
    <w:rsid w:val="007A1504"/>
    <w:rsid w:val="007A2150"/>
    <w:rsid w:val="007A260E"/>
    <w:rsid w:val="007A39AA"/>
    <w:rsid w:val="007A4942"/>
    <w:rsid w:val="007A7022"/>
    <w:rsid w:val="007A7047"/>
    <w:rsid w:val="007A7FFB"/>
    <w:rsid w:val="007B05C1"/>
    <w:rsid w:val="007B068B"/>
    <w:rsid w:val="007B2DCE"/>
    <w:rsid w:val="007B3019"/>
    <w:rsid w:val="007B36E4"/>
    <w:rsid w:val="007B478E"/>
    <w:rsid w:val="007B4D64"/>
    <w:rsid w:val="007B5546"/>
    <w:rsid w:val="007B5ED3"/>
    <w:rsid w:val="007B6C16"/>
    <w:rsid w:val="007C051E"/>
    <w:rsid w:val="007C1723"/>
    <w:rsid w:val="007C4DA9"/>
    <w:rsid w:val="007C58E4"/>
    <w:rsid w:val="007C7561"/>
    <w:rsid w:val="007C7F75"/>
    <w:rsid w:val="007D18E0"/>
    <w:rsid w:val="007D2C5D"/>
    <w:rsid w:val="007D541A"/>
    <w:rsid w:val="007E14B0"/>
    <w:rsid w:val="007E35F3"/>
    <w:rsid w:val="007E4BC2"/>
    <w:rsid w:val="007E51FD"/>
    <w:rsid w:val="007E52C6"/>
    <w:rsid w:val="007F0624"/>
    <w:rsid w:val="007F106C"/>
    <w:rsid w:val="007F6699"/>
    <w:rsid w:val="007F7918"/>
    <w:rsid w:val="007F7F58"/>
    <w:rsid w:val="0080436D"/>
    <w:rsid w:val="00805E91"/>
    <w:rsid w:val="008062D0"/>
    <w:rsid w:val="00807FDF"/>
    <w:rsid w:val="00811B3D"/>
    <w:rsid w:val="00813B34"/>
    <w:rsid w:val="00813FC7"/>
    <w:rsid w:val="008141AE"/>
    <w:rsid w:val="00814325"/>
    <w:rsid w:val="00814C4B"/>
    <w:rsid w:val="00815C00"/>
    <w:rsid w:val="00816125"/>
    <w:rsid w:val="00817157"/>
    <w:rsid w:val="00820A0E"/>
    <w:rsid w:val="00821144"/>
    <w:rsid w:val="00821B1A"/>
    <w:rsid w:val="00827A15"/>
    <w:rsid w:val="00835873"/>
    <w:rsid w:val="00837065"/>
    <w:rsid w:val="00840B8B"/>
    <w:rsid w:val="00841382"/>
    <w:rsid w:val="008414A5"/>
    <w:rsid w:val="008420CD"/>
    <w:rsid w:val="00842184"/>
    <w:rsid w:val="00842313"/>
    <w:rsid w:val="00842D1B"/>
    <w:rsid w:val="0084423F"/>
    <w:rsid w:val="00844F7B"/>
    <w:rsid w:val="00845475"/>
    <w:rsid w:val="00846F35"/>
    <w:rsid w:val="0084710F"/>
    <w:rsid w:val="00853940"/>
    <w:rsid w:val="00854675"/>
    <w:rsid w:val="008552DA"/>
    <w:rsid w:val="00857A16"/>
    <w:rsid w:val="008613F7"/>
    <w:rsid w:val="0086320F"/>
    <w:rsid w:val="008635A0"/>
    <w:rsid w:val="00864085"/>
    <w:rsid w:val="00864F4B"/>
    <w:rsid w:val="00870F05"/>
    <w:rsid w:val="008720B8"/>
    <w:rsid w:val="00872215"/>
    <w:rsid w:val="00873A33"/>
    <w:rsid w:val="008753E8"/>
    <w:rsid w:val="0087660F"/>
    <w:rsid w:val="00883963"/>
    <w:rsid w:val="00883B32"/>
    <w:rsid w:val="008841F8"/>
    <w:rsid w:val="00884243"/>
    <w:rsid w:val="00885DB3"/>
    <w:rsid w:val="008865F9"/>
    <w:rsid w:val="00890F47"/>
    <w:rsid w:val="0089182E"/>
    <w:rsid w:val="00892B2E"/>
    <w:rsid w:val="00894431"/>
    <w:rsid w:val="00894DF7"/>
    <w:rsid w:val="008A2DD1"/>
    <w:rsid w:val="008A671C"/>
    <w:rsid w:val="008A7932"/>
    <w:rsid w:val="008B05DE"/>
    <w:rsid w:val="008B4882"/>
    <w:rsid w:val="008B59E8"/>
    <w:rsid w:val="008B5A6D"/>
    <w:rsid w:val="008B5C0C"/>
    <w:rsid w:val="008B70B2"/>
    <w:rsid w:val="008C0995"/>
    <w:rsid w:val="008C3F9F"/>
    <w:rsid w:val="008C5D0E"/>
    <w:rsid w:val="008C7985"/>
    <w:rsid w:val="008D1756"/>
    <w:rsid w:val="008D1973"/>
    <w:rsid w:val="008D232E"/>
    <w:rsid w:val="008D3DDC"/>
    <w:rsid w:val="008D6098"/>
    <w:rsid w:val="008D6E3B"/>
    <w:rsid w:val="008E07A4"/>
    <w:rsid w:val="008E0964"/>
    <w:rsid w:val="008E0E7B"/>
    <w:rsid w:val="008E1821"/>
    <w:rsid w:val="008E43B4"/>
    <w:rsid w:val="008E6E71"/>
    <w:rsid w:val="008E7368"/>
    <w:rsid w:val="008E7A8A"/>
    <w:rsid w:val="008F0849"/>
    <w:rsid w:val="008F111E"/>
    <w:rsid w:val="008F3D31"/>
    <w:rsid w:val="008F6E3A"/>
    <w:rsid w:val="00900E5D"/>
    <w:rsid w:val="00901C5B"/>
    <w:rsid w:val="009040E2"/>
    <w:rsid w:val="00904D6E"/>
    <w:rsid w:val="009052DC"/>
    <w:rsid w:val="009061E2"/>
    <w:rsid w:val="009101BA"/>
    <w:rsid w:val="00916A2A"/>
    <w:rsid w:val="00916CB0"/>
    <w:rsid w:val="00916D9C"/>
    <w:rsid w:val="009204BE"/>
    <w:rsid w:val="009235A4"/>
    <w:rsid w:val="009243A1"/>
    <w:rsid w:val="009259DA"/>
    <w:rsid w:val="009263C1"/>
    <w:rsid w:val="00926E96"/>
    <w:rsid w:val="00927512"/>
    <w:rsid w:val="0093118F"/>
    <w:rsid w:val="0093365D"/>
    <w:rsid w:val="009349D1"/>
    <w:rsid w:val="00934FF0"/>
    <w:rsid w:val="009351B7"/>
    <w:rsid w:val="00936EC0"/>
    <w:rsid w:val="00942D2F"/>
    <w:rsid w:val="009454E1"/>
    <w:rsid w:val="00951B69"/>
    <w:rsid w:val="00957AF2"/>
    <w:rsid w:val="00960F00"/>
    <w:rsid w:val="009671CF"/>
    <w:rsid w:val="009706C8"/>
    <w:rsid w:val="009714D4"/>
    <w:rsid w:val="0097381F"/>
    <w:rsid w:val="009750B7"/>
    <w:rsid w:val="00975A5C"/>
    <w:rsid w:val="00975E85"/>
    <w:rsid w:val="00977366"/>
    <w:rsid w:val="009815FF"/>
    <w:rsid w:val="0098287B"/>
    <w:rsid w:val="009829D7"/>
    <w:rsid w:val="00982DF0"/>
    <w:rsid w:val="00985909"/>
    <w:rsid w:val="009861F8"/>
    <w:rsid w:val="00991373"/>
    <w:rsid w:val="009914AB"/>
    <w:rsid w:val="00993A3B"/>
    <w:rsid w:val="00994255"/>
    <w:rsid w:val="0099563E"/>
    <w:rsid w:val="00996A23"/>
    <w:rsid w:val="00996ED4"/>
    <w:rsid w:val="009973A6"/>
    <w:rsid w:val="009975F1"/>
    <w:rsid w:val="00997CFC"/>
    <w:rsid w:val="009A1A04"/>
    <w:rsid w:val="009A1E77"/>
    <w:rsid w:val="009A3ED6"/>
    <w:rsid w:val="009A475D"/>
    <w:rsid w:val="009A5AAD"/>
    <w:rsid w:val="009A5FA8"/>
    <w:rsid w:val="009A7BAB"/>
    <w:rsid w:val="009B16B1"/>
    <w:rsid w:val="009B173E"/>
    <w:rsid w:val="009B2440"/>
    <w:rsid w:val="009B52F9"/>
    <w:rsid w:val="009B562A"/>
    <w:rsid w:val="009B780E"/>
    <w:rsid w:val="009B7E2D"/>
    <w:rsid w:val="009C0A36"/>
    <w:rsid w:val="009C1062"/>
    <w:rsid w:val="009C2EDD"/>
    <w:rsid w:val="009C3E2D"/>
    <w:rsid w:val="009C5F73"/>
    <w:rsid w:val="009C72B2"/>
    <w:rsid w:val="009D05B7"/>
    <w:rsid w:val="009D0DF0"/>
    <w:rsid w:val="009D14FC"/>
    <w:rsid w:val="009D18BF"/>
    <w:rsid w:val="009D3CD8"/>
    <w:rsid w:val="009D5DF0"/>
    <w:rsid w:val="009E22E2"/>
    <w:rsid w:val="009E288E"/>
    <w:rsid w:val="009E33A8"/>
    <w:rsid w:val="009E41F8"/>
    <w:rsid w:val="009E5C26"/>
    <w:rsid w:val="009F06A9"/>
    <w:rsid w:val="009F2055"/>
    <w:rsid w:val="009F7281"/>
    <w:rsid w:val="009F764B"/>
    <w:rsid w:val="00A0084F"/>
    <w:rsid w:val="00A01AE0"/>
    <w:rsid w:val="00A02358"/>
    <w:rsid w:val="00A0238D"/>
    <w:rsid w:val="00A0289F"/>
    <w:rsid w:val="00A03509"/>
    <w:rsid w:val="00A03636"/>
    <w:rsid w:val="00A03EC8"/>
    <w:rsid w:val="00A07CD6"/>
    <w:rsid w:val="00A121A1"/>
    <w:rsid w:val="00A1505A"/>
    <w:rsid w:val="00A1584B"/>
    <w:rsid w:val="00A21D45"/>
    <w:rsid w:val="00A226B2"/>
    <w:rsid w:val="00A22D96"/>
    <w:rsid w:val="00A27408"/>
    <w:rsid w:val="00A30D2A"/>
    <w:rsid w:val="00A325F7"/>
    <w:rsid w:val="00A36DF6"/>
    <w:rsid w:val="00A376D8"/>
    <w:rsid w:val="00A37D94"/>
    <w:rsid w:val="00A41FB0"/>
    <w:rsid w:val="00A43A9F"/>
    <w:rsid w:val="00A46720"/>
    <w:rsid w:val="00A471F1"/>
    <w:rsid w:val="00A47B29"/>
    <w:rsid w:val="00A47BAA"/>
    <w:rsid w:val="00A47DE7"/>
    <w:rsid w:val="00A47E59"/>
    <w:rsid w:val="00A50CB1"/>
    <w:rsid w:val="00A50D0D"/>
    <w:rsid w:val="00A526E4"/>
    <w:rsid w:val="00A53047"/>
    <w:rsid w:val="00A53948"/>
    <w:rsid w:val="00A54311"/>
    <w:rsid w:val="00A5433E"/>
    <w:rsid w:val="00A559C8"/>
    <w:rsid w:val="00A564C5"/>
    <w:rsid w:val="00A60218"/>
    <w:rsid w:val="00A623C4"/>
    <w:rsid w:val="00A64B28"/>
    <w:rsid w:val="00A65369"/>
    <w:rsid w:val="00A65CD3"/>
    <w:rsid w:val="00A67CC2"/>
    <w:rsid w:val="00A71A43"/>
    <w:rsid w:val="00A72C80"/>
    <w:rsid w:val="00A80927"/>
    <w:rsid w:val="00A81181"/>
    <w:rsid w:val="00A81FAC"/>
    <w:rsid w:val="00A83D57"/>
    <w:rsid w:val="00A843C9"/>
    <w:rsid w:val="00A85DCD"/>
    <w:rsid w:val="00A87D6E"/>
    <w:rsid w:val="00A90653"/>
    <w:rsid w:val="00A92863"/>
    <w:rsid w:val="00A94C0A"/>
    <w:rsid w:val="00A94C34"/>
    <w:rsid w:val="00A96519"/>
    <w:rsid w:val="00A9713D"/>
    <w:rsid w:val="00A97722"/>
    <w:rsid w:val="00AA19AD"/>
    <w:rsid w:val="00AA2183"/>
    <w:rsid w:val="00AA57CC"/>
    <w:rsid w:val="00AA590B"/>
    <w:rsid w:val="00AA7733"/>
    <w:rsid w:val="00AB1E83"/>
    <w:rsid w:val="00AB24BA"/>
    <w:rsid w:val="00AB3C42"/>
    <w:rsid w:val="00AB3D33"/>
    <w:rsid w:val="00AB4BE8"/>
    <w:rsid w:val="00AB636B"/>
    <w:rsid w:val="00AB639E"/>
    <w:rsid w:val="00AC4A5D"/>
    <w:rsid w:val="00AC4B8D"/>
    <w:rsid w:val="00AC51D8"/>
    <w:rsid w:val="00AC5362"/>
    <w:rsid w:val="00AC6164"/>
    <w:rsid w:val="00AD2246"/>
    <w:rsid w:val="00AD3EF2"/>
    <w:rsid w:val="00AD5512"/>
    <w:rsid w:val="00AE2253"/>
    <w:rsid w:val="00AE2270"/>
    <w:rsid w:val="00AE3ABE"/>
    <w:rsid w:val="00AE3F98"/>
    <w:rsid w:val="00AE7302"/>
    <w:rsid w:val="00AE7636"/>
    <w:rsid w:val="00AF198D"/>
    <w:rsid w:val="00AF2B48"/>
    <w:rsid w:val="00AF3CF5"/>
    <w:rsid w:val="00AF4C42"/>
    <w:rsid w:val="00AF4D69"/>
    <w:rsid w:val="00AF585A"/>
    <w:rsid w:val="00AF6F47"/>
    <w:rsid w:val="00AF7427"/>
    <w:rsid w:val="00AF79BF"/>
    <w:rsid w:val="00B00605"/>
    <w:rsid w:val="00B00CA8"/>
    <w:rsid w:val="00B00D8D"/>
    <w:rsid w:val="00B0204A"/>
    <w:rsid w:val="00B05A57"/>
    <w:rsid w:val="00B1056B"/>
    <w:rsid w:val="00B14638"/>
    <w:rsid w:val="00B14B52"/>
    <w:rsid w:val="00B153C7"/>
    <w:rsid w:val="00B17E76"/>
    <w:rsid w:val="00B214D6"/>
    <w:rsid w:val="00B22CA5"/>
    <w:rsid w:val="00B244AE"/>
    <w:rsid w:val="00B24CC1"/>
    <w:rsid w:val="00B25A52"/>
    <w:rsid w:val="00B267B4"/>
    <w:rsid w:val="00B302C1"/>
    <w:rsid w:val="00B30AF4"/>
    <w:rsid w:val="00B34C77"/>
    <w:rsid w:val="00B351FD"/>
    <w:rsid w:val="00B35C61"/>
    <w:rsid w:val="00B432E2"/>
    <w:rsid w:val="00B43624"/>
    <w:rsid w:val="00B44A95"/>
    <w:rsid w:val="00B44FD7"/>
    <w:rsid w:val="00B47D9F"/>
    <w:rsid w:val="00B50714"/>
    <w:rsid w:val="00B524C3"/>
    <w:rsid w:val="00B53195"/>
    <w:rsid w:val="00B544C9"/>
    <w:rsid w:val="00B56102"/>
    <w:rsid w:val="00B6211E"/>
    <w:rsid w:val="00B62ED6"/>
    <w:rsid w:val="00B63DE2"/>
    <w:rsid w:val="00B667A1"/>
    <w:rsid w:val="00B728ED"/>
    <w:rsid w:val="00B72B59"/>
    <w:rsid w:val="00B739F9"/>
    <w:rsid w:val="00B75300"/>
    <w:rsid w:val="00B75E2C"/>
    <w:rsid w:val="00B8187D"/>
    <w:rsid w:val="00B81D21"/>
    <w:rsid w:val="00B82811"/>
    <w:rsid w:val="00B84F09"/>
    <w:rsid w:val="00B86D6F"/>
    <w:rsid w:val="00B87919"/>
    <w:rsid w:val="00B90536"/>
    <w:rsid w:val="00B91247"/>
    <w:rsid w:val="00B93665"/>
    <w:rsid w:val="00B93849"/>
    <w:rsid w:val="00B93C99"/>
    <w:rsid w:val="00B940DF"/>
    <w:rsid w:val="00B94669"/>
    <w:rsid w:val="00B94DEF"/>
    <w:rsid w:val="00B956D6"/>
    <w:rsid w:val="00B958C8"/>
    <w:rsid w:val="00B95A71"/>
    <w:rsid w:val="00B96137"/>
    <w:rsid w:val="00B964F7"/>
    <w:rsid w:val="00B97922"/>
    <w:rsid w:val="00BA0EA8"/>
    <w:rsid w:val="00BA0ECE"/>
    <w:rsid w:val="00BA19AD"/>
    <w:rsid w:val="00BA38CA"/>
    <w:rsid w:val="00BA47AA"/>
    <w:rsid w:val="00BA4EAB"/>
    <w:rsid w:val="00BA4EDD"/>
    <w:rsid w:val="00BA5779"/>
    <w:rsid w:val="00BA6382"/>
    <w:rsid w:val="00BA6A20"/>
    <w:rsid w:val="00BA7768"/>
    <w:rsid w:val="00BA7BEA"/>
    <w:rsid w:val="00BB0911"/>
    <w:rsid w:val="00BB1317"/>
    <w:rsid w:val="00BB2406"/>
    <w:rsid w:val="00BB2DA1"/>
    <w:rsid w:val="00BB50B9"/>
    <w:rsid w:val="00BB57DC"/>
    <w:rsid w:val="00BB6521"/>
    <w:rsid w:val="00BB7A3D"/>
    <w:rsid w:val="00BC0142"/>
    <w:rsid w:val="00BC1696"/>
    <w:rsid w:val="00BC1D11"/>
    <w:rsid w:val="00BC28D2"/>
    <w:rsid w:val="00BC4503"/>
    <w:rsid w:val="00BD050C"/>
    <w:rsid w:val="00BD0550"/>
    <w:rsid w:val="00BD0B14"/>
    <w:rsid w:val="00BD1831"/>
    <w:rsid w:val="00BD1AB6"/>
    <w:rsid w:val="00BD2358"/>
    <w:rsid w:val="00BD2D4C"/>
    <w:rsid w:val="00BD3FFB"/>
    <w:rsid w:val="00BD51E8"/>
    <w:rsid w:val="00BD65EB"/>
    <w:rsid w:val="00BD7244"/>
    <w:rsid w:val="00BE1213"/>
    <w:rsid w:val="00BE1B11"/>
    <w:rsid w:val="00BE1BEB"/>
    <w:rsid w:val="00BE2904"/>
    <w:rsid w:val="00BE3095"/>
    <w:rsid w:val="00BE55C7"/>
    <w:rsid w:val="00BE6C68"/>
    <w:rsid w:val="00BE6C81"/>
    <w:rsid w:val="00BE7D74"/>
    <w:rsid w:val="00BF2475"/>
    <w:rsid w:val="00BF2F13"/>
    <w:rsid w:val="00BF5119"/>
    <w:rsid w:val="00BF69A6"/>
    <w:rsid w:val="00BF6CAA"/>
    <w:rsid w:val="00BF76A5"/>
    <w:rsid w:val="00C01C3A"/>
    <w:rsid w:val="00C01D7D"/>
    <w:rsid w:val="00C02A74"/>
    <w:rsid w:val="00C03D31"/>
    <w:rsid w:val="00C04D30"/>
    <w:rsid w:val="00C05FF3"/>
    <w:rsid w:val="00C06D39"/>
    <w:rsid w:val="00C06D6B"/>
    <w:rsid w:val="00C07B5D"/>
    <w:rsid w:val="00C07CD2"/>
    <w:rsid w:val="00C1053A"/>
    <w:rsid w:val="00C115D0"/>
    <w:rsid w:val="00C11A12"/>
    <w:rsid w:val="00C11F9E"/>
    <w:rsid w:val="00C15333"/>
    <w:rsid w:val="00C17983"/>
    <w:rsid w:val="00C20F9F"/>
    <w:rsid w:val="00C21351"/>
    <w:rsid w:val="00C21DB6"/>
    <w:rsid w:val="00C227A2"/>
    <w:rsid w:val="00C22E73"/>
    <w:rsid w:val="00C31028"/>
    <w:rsid w:val="00C34226"/>
    <w:rsid w:val="00C35279"/>
    <w:rsid w:val="00C37DA0"/>
    <w:rsid w:val="00C40AAD"/>
    <w:rsid w:val="00C41830"/>
    <w:rsid w:val="00C41AA7"/>
    <w:rsid w:val="00C43419"/>
    <w:rsid w:val="00C436C3"/>
    <w:rsid w:val="00C43B20"/>
    <w:rsid w:val="00C44154"/>
    <w:rsid w:val="00C444A0"/>
    <w:rsid w:val="00C467A5"/>
    <w:rsid w:val="00C4743A"/>
    <w:rsid w:val="00C50C7F"/>
    <w:rsid w:val="00C50DF4"/>
    <w:rsid w:val="00C5183F"/>
    <w:rsid w:val="00C51E0B"/>
    <w:rsid w:val="00C54C74"/>
    <w:rsid w:val="00C5596C"/>
    <w:rsid w:val="00C56A13"/>
    <w:rsid w:val="00C607F4"/>
    <w:rsid w:val="00C60A56"/>
    <w:rsid w:val="00C61F6B"/>
    <w:rsid w:val="00C628BA"/>
    <w:rsid w:val="00C70B56"/>
    <w:rsid w:val="00C718F5"/>
    <w:rsid w:val="00C71E27"/>
    <w:rsid w:val="00C74165"/>
    <w:rsid w:val="00C76255"/>
    <w:rsid w:val="00C76679"/>
    <w:rsid w:val="00C8043D"/>
    <w:rsid w:val="00C805A3"/>
    <w:rsid w:val="00C82446"/>
    <w:rsid w:val="00C8607F"/>
    <w:rsid w:val="00C909A2"/>
    <w:rsid w:val="00C91F48"/>
    <w:rsid w:val="00C92E7F"/>
    <w:rsid w:val="00C93536"/>
    <w:rsid w:val="00C95505"/>
    <w:rsid w:val="00CA020E"/>
    <w:rsid w:val="00CA0A56"/>
    <w:rsid w:val="00CA1F92"/>
    <w:rsid w:val="00CA3C7D"/>
    <w:rsid w:val="00CA3EE6"/>
    <w:rsid w:val="00CA41C5"/>
    <w:rsid w:val="00CA4386"/>
    <w:rsid w:val="00CA59CE"/>
    <w:rsid w:val="00CA6A02"/>
    <w:rsid w:val="00CA7422"/>
    <w:rsid w:val="00CA772B"/>
    <w:rsid w:val="00CB0650"/>
    <w:rsid w:val="00CB16D9"/>
    <w:rsid w:val="00CB199D"/>
    <w:rsid w:val="00CB3699"/>
    <w:rsid w:val="00CB50B6"/>
    <w:rsid w:val="00CB50F1"/>
    <w:rsid w:val="00CB5DD7"/>
    <w:rsid w:val="00CC05DD"/>
    <w:rsid w:val="00CC0A88"/>
    <w:rsid w:val="00CC257D"/>
    <w:rsid w:val="00CC2F86"/>
    <w:rsid w:val="00CC35BF"/>
    <w:rsid w:val="00CC4D7F"/>
    <w:rsid w:val="00CC611C"/>
    <w:rsid w:val="00CC6622"/>
    <w:rsid w:val="00CD0E2B"/>
    <w:rsid w:val="00CD1203"/>
    <w:rsid w:val="00CD2649"/>
    <w:rsid w:val="00CD2C2F"/>
    <w:rsid w:val="00CD2C57"/>
    <w:rsid w:val="00CD420A"/>
    <w:rsid w:val="00CD506F"/>
    <w:rsid w:val="00CD5726"/>
    <w:rsid w:val="00CD69D5"/>
    <w:rsid w:val="00CD7ED7"/>
    <w:rsid w:val="00CE1C21"/>
    <w:rsid w:val="00CE25CE"/>
    <w:rsid w:val="00CE2BAD"/>
    <w:rsid w:val="00CE5E00"/>
    <w:rsid w:val="00CE7550"/>
    <w:rsid w:val="00CF1DE1"/>
    <w:rsid w:val="00CF3807"/>
    <w:rsid w:val="00CF3E05"/>
    <w:rsid w:val="00CF448F"/>
    <w:rsid w:val="00CF6E88"/>
    <w:rsid w:val="00CF71C5"/>
    <w:rsid w:val="00CF7CC5"/>
    <w:rsid w:val="00D02B02"/>
    <w:rsid w:val="00D04891"/>
    <w:rsid w:val="00D05782"/>
    <w:rsid w:val="00D06C76"/>
    <w:rsid w:val="00D076C6"/>
    <w:rsid w:val="00D111ED"/>
    <w:rsid w:val="00D11F61"/>
    <w:rsid w:val="00D12983"/>
    <w:rsid w:val="00D12AED"/>
    <w:rsid w:val="00D151D6"/>
    <w:rsid w:val="00D15C6D"/>
    <w:rsid w:val="00D17402"/>
    <w:rsid w:val="00D214C9"/>
    <w:rsid w:val="00D2289D"/>
    <w:rsid w:val="00D24126"/>
    <w:rsid w:val="00D25163"/>
    <w:rsid w:val="00D257C6"/>
    <w:rsid w:val="00D31DFD"/>
    <w:rsid w:val="00D3281F"/>
    <w:rsid w:val="00D35423"/>
    <w:rsid w:val="00D35C40"/>
    <w:rsid w:val="00D36B71"/>
    <w:rsid w:val="00D377B4"/>
    <w:rsid w:val="00D377F2"/>
    <w:rsid w:val="00D41E98"/>
    <w:rsid w:val="00D420E7"/>
    <w:rsid w:val="00D42896"/>
    <w:rsid w:val="00D4330A"/>
    <w:rsid w:val="00D4428F"/>
    <w:rsid w:val="00D446C6"/>
    <w:rsid w:val="00D451DC"/>
    <w:rsid w:val="00D45EA6"/>
    <w:rsid w:val="00D477DE"/>
    <w:rsid w:val="00D5273D"/>
    <w:rsid w:val="00D547B6"/>
    <w:rsid w:val="00D558DB"/>
    <w:rsid w:val="00D56097"/>
    <w:rsid w:val="00D566CB"/>
    <w:rsid w:val="00D5757E"/>
    <w:rsid w:val="00D579AA"/>
    <w:rsid w:val="00D6021A"/>
    <w:rsid w:val="00D6159D"/>
    <w:rsid w:val="00D642D1"/>
    <w:rsid w:val="00D65680"/>
    <w:rsid w:val="00D70053"/>
    <w:rsid w:val="00D70B75"/>
    <w:rsid w:val="00D70FCF"/>
    <w:rsid w:val="00D7168D"/>
    <w:rsid w:val="00D7545D"/>
    <w:rsid w:val="00D80120"/>
    <w:rsid w:val="00D8064B"/>
    <w:rsid w:val="00D8095F"/>
    <w:rsid w:val="00D828E4"/>
    <w:rsid w:val="00D83A3E"/>
    <w:rsid w:val="00D846A7"/>
    <w:rsid w:val="00D84774"/>
    <w:rsid w:val="00D87D51"/>
    <w:rsid w:val="00D91254"/>
    <w:rsid w:val="00D91539"/>
    <w:rsid w:val="00D91E68"/>
    <w:rsid w:val="00D92FED"/>
    <w:rsid w:val="00D934F2"/>
    <w:rsid w:val="00D93793"/>
    <w:rsid w:val="00D94553"/>
    <w:rsid w:val="00D97284"/>
    <w:rsid w:val="00D97A10"/>
    <w:rsid w:val="00DA1F14"/>
    <w:rsid w:val="00DA3386"/>
    <w:rsid w:val="00DA55EB"/>
    <w:rsid w:val="00DA67DF"/>
    <w:rsid w:val="00DA777B"/>
    <w:rsid w:val="00DB09C5"/>
    <w:rsid w:val="00DB73CE"/>
    <w:rsid w:val="00DC0891"/>
    <w:rsid w:val="00DC1088"/>
    <w:rsid w:val="00DC41E1"/>
    <w:rsid w:val="00DC422F"/>
    <w:rsid w:val="00DC4248"/>
    <w:rsid w:val="00DC4664"/>
    <w:rsid w:val="00DC4E74"/>
    <w:rsid w:val="00DC56B4"/>
    <w:rsid w:val="00DC62E2"/>
    <w:rsid w:val="00DD0709"/>
    <w:rsid w:val="00DD0FF7"/>
    <w:rsid w:val="00DD3FE5"/>
    <w:rsid w:val="00DD47FC"/>
    <w:rsid w:val="00DD49B0"/>
    <w:rsid w:val="00DD4F44"/>
    <w:rsid w:val="00DD5168"/>
    <w:rsid w:val="00DD5760"/>
    <w:rsid w:val="00DD6FEC"/>
    <w:rsid w:val="00DD7FEC"/>
    <w:rsid w:val="00DE3024"/>
    <w:rsid w:val="00DE365C"/>
    <w:rsid w:val="00DF0DA8"/>
    <w:rsid w:val="00DF0E01"/>
    <w:rsid w:val="00DF1854"/>
    <w:rsid w:val="00DF249B"/>
    <w:rsid w:val="00DF30CD"/>
    <w:rsid w:val="00DF3883"/>
    <w:rsid w:val="00DF4749"/>
    <w:rsid w:val="00DF687F"/>
    <w:rsid w:val="00DF7BEC"/>
    <w:rsid w:val="00DF7E2F"/>
    <w:rsid w:val="00E0053F"/>
    <w:rsid w:val="00E0197A"/>
    <w:rsid w:val="00E03130"/>
    <w:rsid w:val="00E0380C"/>
    <w:rsid w:val="00E05947"/>
    <w:rsid w:val="00E06203"/>
    <w:rsid w:val="00E069A2"/>
    <w:rsid w:val="00E072D5"/>
    <w:rsid w:val="00E078ED"/>
    <w:rsid w:val="00E1085A"/>
    <w:rsid w:val="00E12AD8"/>
    <w:rsid w:val="00E143D5"/>
    <w:rsid w:val="00E16055"/>
    <w:rsid w:val="00E1721F"/>
    <w:rsid w:val="00E17717"/>
    <w:rsid w:val="00E22BAE"/>
    <w:rsid w:val="00E2415B"/>
    <w:rsid w:val="00E25758"/>
    <w:rsid w:val="00E261F7"/>
    <w:rsid w:val="00E26770"/>
    <w:rsid w:val="00E26CE2"/>
    <w:rsid w:val="00E27164"/>
    <w:rsid w:val="00E3022E"/>
    <w:rsid w:val="00E30A45"/>
    <w:rsid w:val="00E32087"/>
    <w:rsid w:val="00E320B7"/>
    <w:rsid w:val="00E33BA4"/>
    <w:rsid w:val="00E34355"/>
    <w:rsid w:val="00E3487C"/>
    <w:rsid w:val="00E3744C"/>
    <w:rsid w:val="00E377AE"/>
    <w:rsid w:val="00E4174A"/>
    <w:rsid w:val="00E41EA9"/>
    <w:rsid w:val="00E42917"/>
    <w:rsid w:val="00E50CC5"/>
    <w:rsid w:val="00E52D9B"/>
    <w:rsid w:val="00E52DB4"/>
    <w:rsid w:val="00E534A3"/>
    <w:rsid w:val="00E536A2"/>
    <w:rsid w:val="00E53B93"/>
    <w:rsid w:val="00E55F63"/>
    <w:rsid w:val="00E60983"/>
    <w:rsid w:val="00E61160"/>
    <w:rsid w:val="00E62AB9"/>
    <w:rsid w:val="00E63711"/>
    <w:rsid w:val="00E63F54"/>
    <w:rsid w:val="00E66091"/>
    <w:rsid w:val="00E66B30"/>
    <w:rsid w:val="00E6768F"/>
    <w:rsid w:val="00E7082A"/>
    <w:rsid w:val="00E71B29"/>
    <w:rsid w:val="00E72D82"/>
    <w:rsid w:val="00E72E50"/>
    <w:rsid w:val="00E74B58"/>
    <w:rsid w:val="00E75241"/>
    <w:rsid w:val="00E75E28"/>
    <w:rsid w:val="00E76508"/>
    <w:rsid w:val="00E76B3E"/>
    <w:rsid w:val="00E76EB7"/>
    <w:rsid w:val="00E7756B"/>
    <w:rsid w:val="00E801A7"/>
    <w:rsid w:val="00E802D2"/>
    <w:rsid w:val="00E80994"/>
    <w:rsid w:val="00E8169A"/>
    <w:rsid w:val="00E8405A"/>
    <w:rsid w:val="00E855D8"/>
    <w:rsid w:val="00E864CE"/>
    <w:rsid w:val="00E875C5"/>
    <w:rsid w:val="00E875EF"/>
    <w:rsid w:val="00E876BA"/>
    <w:rsid w:val="00E9002E"/>
    <w:rsid w:val="00E9021B"/>
    <w:rsid w:val="00E9209A"/>
    <w:rsid w:val="00E92DD5"/>
    <w:rsid w:val="00E93F76"/>
    <w:rsid w:val="00E9484D"/>
    <w:rsid w:val="00E9587B"/>
    <w:rsid w:val="00E97950"/>
    <w:rsid w:val="00EA0674"/>
    <w:rsid w:val="00EA15BD"/>
    <w:rsid w:val="00EA2910"/>
    <w:rsid w:val="00EA2944"/>
    <w:rsid w:val="00EA309C"/>
    <w:rsid w:val="00EA3228"/>
    <w:rsid w:val="00EA51C4"/>
    <w:rsid w:val="00EA5878"/>
    <w:rsid w:val="00EA72CC"/>
    <w:rsid w:val="00EA7A73"/>
    <w:rsid w:val="00EB0158"/>
    <w:rsid w:val="00EB033A"/>
    <w:rsid w:val="00EB06EB"/>
    <w:rsid w:val="00EB0754"/>
    <w:rsid w:val="00EB392D"/>
    <w:rsid w:val="00EB3E29"/>
    <w:rsid w:val="00EB44DE"/>
    <w:rsid w:val="00EB46D2"/>
    <w:rsid w:val="00EC0098"/>
    <w:rsid w:val="00EC0C74"/>
    <w:rsid w:val="00EC26B3"/>
    <w:rsid w:val="00EC2FC9"/>
    <w:rsid w:val="00EC34CC"/>
    <w:rsid w:val="00EC4293"/>
    <w:rsid w:val="00EC4BDD"/>
    <w:rsid w:val="00EC4D14"/>
    <w:rsid w:val="00EC6071"/>
    <w:rsid w:val="00EC6997"/>
    <w:rsid w:val="00EC7EC0"/>
    <w:rsid w:val="00ED11B0"/>
    <w:rsid w:val="00ED1469"/>
    <w:rsid w:val="00ED42FD"/>
    <w:rsid w:val="00ED70E1"/>
    <w:rsid w:val="00EE1E87"/>
    <w:rsid w:val="00EE215F"/>
    <w:rsid w:val="00EE3662"/>
    <w:rsid w:val="00EE3E9D"/>
    <w:rsid w:val="00EE5517"/>
    <w:rsid w:val="00EF0BE2"/>
    <w:rsid w:val="00EF0DC7"/>
    <w:rsid w:val="00EF20AB"/>
    <w:rsid w:val="00EF39E1"/>
    <w:rsid w:val="00EF60C3"/>
    <w:rsid w:val="00EF6ABC"/>
    <w:rsid w:val="00EF7254"/>
    <w:rsid w:val="00EF7EFB"/>
    <w:rsid w:val="00F0006B"/>
    <w:rsid w:val="00F015A3"/>
    <w:rsid w:val="00F01BAE"/>
    <w:rsid w:val="00F052F5"/>
    <w:rsid w:val="00F078B2"/>
    <w:rsid w:val="00F10769"/>
    <w:rsid w:val="00F10F4B"/>
    <w:rsid w:val="00F11DFC"/>
    <w:rsid w:val="00F14907"/>
    <w:rsid w:val="00F14B3A"/>
    <w:rsid w:val="00F14B8F"/>
    <w:rsid w:val="00F176F7"/>
    <w:rsid w:val="00F22FB4"/>
    <w:rsid w:val="00F2573B"/>
    <w:rsid w:val="00F25C79"/>
    <w:rsid w:val="00F3233F"/>
    <w:rsid w:val="00F34E1C"/>
    <w:rsid w:val="00F35993"/>
    <w:rsid w:val="00F361EE"/>
    <w:rsid w:val="00F362B5"/>
    <w:rsid w:val="00F363AB"/>
    <w:rsid w:val="00F37957"/>
    <w:rsid w:val="00F400C8"/>
    <w:rsid w:val="00F413E3"/>
    <w:rsid w:val="00F41431"/>
    <w:rsid w:val="00F42D15"/>
    <w:rsid w:val="00F44239"/>
    <w:rsid w:val="00F458EF"/>
    <w:rsid w:val="00F45F29"/>
    <w:rsid w:val="00F4781D"/>
    <w:rsid w:val="00F50397"/>
    <w:rsid w:val="00F50480"/>
    <w:rsid w:val="00F50B5C"/>
    <w:rsid w:val="00F54A5A"/>
    <w:rsid w:val="00F55D40"/>
    <w:rsid w:val="00F561AA"/>
    <w:rsid w:val="00F56353"/>
    <w:rsid w:val="00F57ED2"/>
    <w:rsid w:val="00F62EE8"/>
    <w:rsid w:val="00F63435"/>
    <w:rsid w:val="00F65312"/>
    <w:rsid w:val="00F670E5"/>
    <w:rsid w:val="00F67F7D"/>
    <w:rsid w:val="00F7159D"/>
    <w:rsid w:val="00F74F50"/>
    <w:rsid w:val="00F76BFE"/>
    <w:rsid w:val="00F810A6"/>
    <w:rsid w:val="00F83F2C"/>
    <w:rsid w:val="00F86033"/>
    <w:rsid w:val="00F877AF"/>
    <w:rsid w:val="00F87925"/>
    <w:rsid w:val="00F90365"/>
    <w:rsid w:val="00F909B1"/>
    <w:rsid w:val="00F96EFB"/>
    <w:rsid w:val="00F97949"/>
    <w:rsid w:val="00FA0290"/>
    <w:rsid w:val="00FA02E7"/>
    <w:rsid w:val="00FA08C6"/>
    <w:rsid w:val="00FA28C7"/>
    <w:rsid w:val="00FA65CD"/>
    <w:rsid w:val="00FA6647"/>
    <w:rsid w:val="00FB01B9"/>
    <w:rsid w:val="00FB187B"/>
    <w:rsid w:val="00FB1968"/>
    <w:rsid w:val="00FB1AD6"/>
    <w:rsid w:val="00FB490A"/>
    <w:rsid w:val="00FC0976"/>
    <w:rsid w:val="00FC0BDD"/>
    <w:rsid w:val="00FC11C1"/>
    <w:rsid w:val="00FC1947"/>
    <w:rsid w:val="00FC1953"/>
    <w:rsid w:val="00FC40F9"/>
    <w:rsid w:val="00FC514A"/>
    <w:rsid w:val="00FC613F"/>
    <w:rsid w:val="00FC62F4"/>
    <w:rsid w:val="00FC684E"/>
    <w:rsid w:val="00FC7EBB"/>
    <w:rsid w:val="00FD5713"/>
    <w:rsid w:val="00FD6CEB"/>
    <w:rsid w:val="00FE072C"/>
    <w:rsid w:val="00FE118C"/>
    <w:rsid w:val="00FE13D1"/>
    <w:rsid w:val="00FE2E42"/>
    <w:rsid w:val="00FE449F"/>
    <w:rsid w:val="00FE4FE3"/>
    <w:rsid w:val="00FE606B"/>
    <w:rsid w:val="00FF0C3B"/>
    <w:rsid w:val="00FF13FD"/>
    <w:rsid w:val="00FF1F52"/>
    <w:rsid w:val="00FF303D"/>
    <w:rsid w:val="00FF50C5"/>
    <w:rsid w:val="00FF50D9"/>
    <w:rsid w:val="00FF5DE9"/>
    <w:rsid w:val="00FF70E2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A1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D69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D69D5"/>
    <w:rPr>
      <w:rFonts w:ascii="Tahoma" w:hAnsi="Tahoma" w:cs="Times New Roman"/>
      <w:sz w:val="16"/>
    </w:rPr>
  </w:style>
  <w:style w:type="paragraph" w:styleId="a5">
    <w:name w:val="header"/>
    <w:basedOn w:val="a"/>
    <w:link w:val="a6"/>
    <w:uiPriority w:val="99"/>
    <w:rsid w:val="00D02B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02B02"/>
    <w:rPr>
      <w:rFonts w:cs="Times New Roman"/>
      <w:sz w:val="20"/>
    </w:rPr>
  </w:style>
  <w:style w:type="paragraph" w:styleId="a7">
    <w:name w:val="footer"/>
    <w:basedOn w:val="a"/>
    <w:link w:val="a8"/>
    <w:uiPriority w:val="99"/>
    <w:rsid w:val="00D02B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D02B02"/>
    <w:rPr>
      <w:rFonts w:cs="Times New Roman"/>
      <w:sz w:val="20"/>
    </w:rPr>
  </w:style>
  <w:style w:type="character" w:styleId="a9">
    <w:name w:val="annotation reference"/>
    <w:basedOn w:val="a0"/>
    <w:uiPriority w:val="99"/>
    <w:semiHidden/>
    <w:rsid w:val="00136706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136706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367878"/>
    <w:rPr>
      <w:rFonts w:cs="Times New Roman"/>
      <w:sz w:val="20"/>
    </w:rPr>
  </w:style>
  <w:style w:type="paragraph" w:styleId="ac">
    <w:name w:val="annotation subject"/>
    <w:basedOn w:val="aa"/>
    <w:next w:val="aa"/>
    <w:link w:val="ad"/>
    <w:uiPriority w:val="99"/>
    <w:semiHidden/>
    <w:rsid w:val="0013670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367878"/>
    <w:rPr>
      <w:rFonts w:cs="Times New Roman"/>
      <w:b/>
      <w:sz w:val="20"/>
    </w:rPr>
  </w:style>
  <w:style w:type="paragraph" w:styleId="ae">
    <w:name w:val="Body Text"/>
    <w:basedOn w:val="a"/>
    <w:link w:val="af"/>
    <w:uiPriority w:val="99"/>
    <w:rsid w:val="000F7466"/>
    <w:pPr>
      <w:framePr w:w="4423" w:h="1134" w:hSpace="181" w:wrap="around" w:vAnchor="page" w:hAnchor="margin" w:xAlign="right" w:y="3176" w:anchorLock="1"/>
      <w:widowControl/>
      <w:shd w:val="solid" w:color="FFFFFF" w:fill="FFFFFF"/>
      <w:autoSpaceDE/>
      <w:autoSpaceDN/>
      <w:adjustRightInd/>
    </w:pPr>
    <w:rPr>
      <w:b/>
      <w:sz w:val="28"/>
      <w:szCs w:val="24"/>
    </w:rPr>
  </w:style>
  <w:style w:type="character" w:customStyle="1" w:styleId="af">
    <w:name w:val="Основной текст Знак"/>
    <w:basedOn w:val="a0"/>
    <w:link w:val="ae"/>
    <w:uiPriority w:val="99"/>
    <w:locked/>
    <w:rsid w:val="000F7466"/>
    <w:rPr>
      <w:rFonts w:cs="Times New Roman"/>
      <w:b/>
      <w:sz w:val="24"/>
      <w:szCs w:val="24"/>
      <w:shd w:val="solid" w:color="FFFFFF" w:fill="FFFFFF"/>
    </w:rPr>
  </w:style>
  <w:style w:type="paragraph" w:styleId="af0">
    <w:name w:val="List Paragraph"/>
    <w:basedOn w:val="a"/>
    <w:uiPriority w:val="34"/>
    <w:qFormat/>
    <w:rsid w:val="005A4BC3"/>
    <w:pPr>
      <w:ind w:left="720"/>
      <w:contextualSpacing/>
    </w:pPr>
  </w:style>
  <w:style w:type="paragraph" w:customStyle="1" w:styleId="ConsPlusNormal">
    <w:name w:val="ConsPlusNormal"/>
    <w:rsid w:val="00D377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1">
    <w:name w:val="Стиль1"/>
    <w:uiPriority w:val="99"/>
    <w:rsid w:val="00E52D9B"/>
    <w:pPr>
      <w:numPr>
        <w:numId w:val="17"/>
      </w:numPr>
    </w:pPr>
  </w:style>
  <w:style w:type="character" w:styleId="af1">
    <w:name w:val="Placeholder Text"/>
    <w:basedOn w:val="a0"/>
    <w:uiPriority w:val="99"/>
    <w:semiHidden/>
    <w:rsid w:val="0032155E"/>
    <w:rPr>
      <w:color w:val="808080"/>
    </w:rPr>
  </w:style>
  <w:style w:type="character" w:styleId="af2">
    <w:name w:val="Hyperlink"/>
    <w:basedOn w:val="a0"/>
    <w:uiPriority w:val="99"/>
    <w:semiHidden/>
    <w:unhideWhenUsed/>
    <w:rsid w:val="00F41431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F41431"/>
    <w:rPr>
      <w:color w:val="800080"/>
      <w:u w:val="single"/>
    </w:rPr>
  </w:style>
  <w:style w:type="paragraph" w:customStyle="1" w:styleId="font5">
    <w:name w:val="font5"/>
    <w:basedOn w:val="a"/>
    <w:rsid w:val="00F41431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5">
    <w:name w:val="xl65"/>
    <w:basedOn w:val="a"/>
    <w:rsid w:val="00F41431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F41431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41431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4">
    <w:name w:val="xl74"/>
    <w:basedOn w:val="a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5">
    <w:name w:val="xl75"/>
    <w:basedOn w:val="a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6">
    <w:name w:val="xl76"/>
    <w:basedOn w:val="a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6">
    <w:name w:val="font6"/>
    <w:basedOn w:val="a"/>
    <w:rsid w:val="00F57ED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57ED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57E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F57E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85">
    <w:name w:val="xl85"/>
    <w:basedOn w:val="a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F57ED2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F57ED2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F57ED2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F57ED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F57ED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52449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5244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5244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52449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52449B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52449B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52449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52449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52449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5244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52449B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11">
    <w:name w:val="xl111"/>
    <w:basedOn w:val="a"/>
    <w:rsid w:val="0052449B"/>
    <w:pPr>
      <w:widowControl/>
      <w:pBdr>
        <w:lef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rsid w:val="0052449B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rsid w:val="00FC0BD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FC0BD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FC0BD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FC0BD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FC0BD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18">
    <w:name w:val="xl118"/>
    <w:basedOn w:val="a"/>
    <w:rsid w:val="00FC0BD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FC0BD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FC0BD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"/>
    <w:rsid w:val="00FC0BD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FC0BD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3">
    <w:name w:val="xl123"/>
    <w:basedOn w:val="a"/>
    <w:rsid w:val="00FC0BD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3">
    <w:name w:val="xl63"/>
    <w:basedOn w:val="a"/>
    <w:rsid w:val="000C73B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4">
    <w:name w:val="xl64"/>
    <w:basedOn w:val="a"/>
    <w:rsid w:val="000C73B8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D3B95-CB30-4636-A12D-D2AEBF01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6391</Words>
  <Characters>36435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42741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Бачинская Ольга Юрьевна (ECON_OSOVSKAYA - Осовская)</dc:creator>
  <cp:lastModifiedBy>Настина Светлана Викторовна</cp:lastModifiedBy>
  <cp:revision>2</cp:revision>
  <cp:lastPrinted>2014-12-11T11:57:00Z</cp:lastPrinted>
  <dcterms:created xsi:type="dcterms:W3CDTF">2014-12-19T13:10:00Z</dcterms:created>
  <dcterms:modified xsi:type="dcterms:W3CDTF">2014-12-19T13:10:00Z</dcterms:modified>
</cp:coreProperties>
</file>